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D5D14" w14:textId="77777777" w:rsidR="00521080" w:rsidRPr="0096142C" w:rsidRDefault="00521080" w:rsidP="00521080">
      <w:pPr>
        <w:pStyle w:val="manual5"/>
        <w:tabs>
          <w:tab w:val="clear" w:pos="567"/>
        </w:tabs>
        <w:ind w:left="0"/>
        <w:jc w:val="center"/>
        <w:rPr>
          <w:szCs w:val="22"/>
          <w:lang w:val="en-NZ"/>
        </w:rPr>
      </w:pPr>
      <w:bookmarkStart w:id="0" w:name="_Toc23224046"/>
      <w:r w:rsidRPr="0065468A">
        <w:rPr>
          <w:noProof/>
          <w:lang w:val="en-NZ" w:eastAsia="en-NZ"/>
        </w:rPr>
        <w:drawing>
          <wp:inline distT="0" distB="0" distL="0" distR="0" wp14:anchorId="2D656199" wp14:editId="255DE7F3">
            <wp:extent cx="2651760" cy="450166"/>
            <wp:effectExtent l="0" t="0" r="0" b="7620"/>
            <wp:docPr id="1" name="Picture 2" descr="Description: I:\HeadQuarters\Fundraising\WFA Maor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HeadQuarters\Fundraising\WFA Maori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6408" cy="454350"/>
                    </a:xfrm>
                    <a:prstGeom prst="rect">
                      <a:avLst/>
                    </a:prstGeom>
                    <a:noFill/>
                    <a:ln>
                      <a:noFill/>
                    </a:ln>
                  </pic:spPr>
                </pic:pic>
              </a:graphicData>
            </a:graphic>
          </wp:inline>
        </w:drawing>
      </w:r>
    </w:p>
    <w:bookmarkEnd w:id="0"/>
    <w:p w14:paraId="7FD8B4AF" w14:textId="77777777" w:rsidR="00521080" w:rsidRPr="005532F0" w:rsidRDefault="00521080" w:rsidP="00521080">
      <w:pPr>
        <w:tabs>
          <w:tab w:val="left" w:pos="567"/>
          <w:tab w:val="left" w:pos="1418"/>
          <w:tab w:val="left" w:pos="2268"/>
          <w:tab w:val="left" w:pos="3119"/>
          <w:tab w:val="left" w:pos="3969"/>
          <w:tab w:val="left" w:pos="4820"/>
          <w:tab w:val="right" w:pos="9072"/>
        </w:tabs>
        <w:jc w:val="center"/>
        <w:rPr>
          <w:rFonts w:ascii="Arial" w:hAnsi="Arial" w:cs="Arial"/>
          <w:color w:val="3FA38D"/>
          <w:sz w:val="22"/>
          <w:szCs w:val="22"/>
        </w:rPr>
      </w:pPr>
    </w:p>
    <w:p w14:paraId="3798977C" w14:textId="77777777" w:rsidR="00521080" w:rsidRPr="005532F0" w:rsidRDefault="00521080" w:rsidP="00521080">
      <w:pPr>
        <w:tabs>
          <w:tab w:val="left" w:pos="567"/>
          <w:tab w:val="left" w:pos="1418"/>
          <w:tab w:val="left" w:pos="2268"/>
          <w:tab w:val="left" w:pos="3119"/>
          <w:tab w:val="left" w:pos="3969"/>
          <w:tab w:val="left" w:pos="4820"/>
          <w:tab w:val="right" w:pos="9072"/>
        </w:tabs>
        <w:jc w:val="center"/>
        <w:rPr>
          <w:rFonts w:ascii="Arial" w:hAnsi="Arial" w:cs="Arial"/>
          <w:b/>
          <w:color w:val="000000" w:themeColor="text1"/>
          <w:sz w:val="32"/>
          <w:szCs w:val="22"/>
        </w:rPr>
      </w:pPr>
      <w:r w:rsidRPr="005532F0">
        <w:rPr>
          <w:rFonts w:ascii="Arial" w:hAnsi="Arial" w:cs="Arial"/>
          <w:b/>
          <w:color w:val="000000" w:themeColor="text1"/>
          <w:sz w:val="32"/>
          <w:szCs w:val="22"/>
        </w:rPr>
        <w:t>JOB DESCRIPTION</w:t>
      </w:r>
    </w:p>
    <w:p w14:paraId="73F837E6" w14:textId="77777777" w:rsidR="00521080" w:rsidRPr="005532F0" w:rsidRDefault="00521080" w:rsidP="00521080">
      <w:pPr>
        <w:tabs>
          <w:tab w:val="left" w:pos="567"/>
          <w:tab w:val="left" w:pos="1418"/>
          <w:tab w:val="left" w:pos="2268"/>
          <w:tab w:val="left" w:pos="3119"/>
          <w:tab w:val="left" w:pos="3969"/>
          <w:tab w:val="left" w:pos="4820"/>
          <w:tab w:val="right" w:pos="9072"/>
        </w:tabs>
        <w:jc w:val="center"/>
        <w:rPr>
          <w:rFonts w:ascii="Arial" w:hAnsi="Arial" w:cs="Arial"/>
          <w:color w:val="000000" w:themeColor="text1"/>
          <w:sz w:val="22"/>
          <w:szCs w:val="22"/>
        </w:rPr>
      </w:pPr>
    </w:p>
    <w:p w14:paraId="14857A2E" w14:textId="77777777" w:rsidR="00521080" w:rsidRPr="005532F0" w:rsidRDefault="00521080" w:rsidP="00412C1E">
      <w:pPr>
        <w:tabs>
          <w:tab w:val="left" w:pos="567"/>
          <w:tab w:val="left" w:pos="1418"/>
          <w:tab w:val="left" w:pos="2268"/>
          <w:tab w:val="left" w:pos="3119"/>
          <w:tab w:val="left" w:pos="3969"/>
          <w:tab w:val="left" w:pos="4820"/>
          <w:tab w:val="right" w:pos="9072"/>
        </w:tabs>
        <w:rPr>
          <w:rFonts w:ascii="Arial" w:hAnsi="Arial" w:cs="Arial"/>
          <w:color w:val="000000" w:themeColor="text1"/>
          <w:sz w:val="22"/>
          <w:szCs w:val="22"/>
        </w:rPr>
      </w:pPr>
    </w:p>
    <w:tbl>
      <w:tblPr>
        <w:tblW w:w="8755" w:type="dxa"/>
        <w:tblLook w:val="04A0" w:firstRow="1" w:lastRow="0" w:firstColumn="1" w:lastColumn="0" w:noHBand="0" w:noVBand="1"/>
      </w:tblPr>
      <w:tblGrid>
        <w:gridCol w:w="2235"/>
        <w:gridCol w:w="6520"/>
      </w:tblGrid>
      <w:tr w:rsidR="00127675" w:rsidRPr="005532F0" w14:paraId="2BD73915" w14:textId="77777777" w:rsidTr="00412C1E">
        <w:tc>
          <w:tcPr>
            <w:tcW w:w="2235" w:type="dxa"/>
            <w:shd w:val="clear" w:color="auto" w:fill="auto"/>
          </w:tcPr>
          <w:p w14:paraId="5FACE17E" w14:textId="0BA9228D" w:rsidR="00521080" w:rsidRPr="005532F0" w:rsidRDefault="00521080" w:rsidP="00412C1E">
            <w:pPr>
              <w:tabs>
                <w:tab w:val="left" w:pos="1440"/>
                <w:tab w:val="left" w:pos="3150"/>
                <w:tab w:val="left" w:pos="4820"/>
                <w:tab w:val="right" w:pos="9072"/>
              </w:tabs>
              <w:rPr>
                <w:rFonts w:ascii="Arial" w:hAnsi="Arial" w:cs="Arial"/>
                <w:b/>
                <w:bCs/>
                <w:color w:val="000000" w:themeColor="text1"/>
                <w:sz w:val="22"/>
                <w:szCs w:val="22"/>
              </w:rPr>
            </w:pPr>
            <w:r w:rsidRPr="005532F0">
              <w:rPr>
                <w:rFonts w:ascii="Arial" w:hAnsi="Arial" w:cs="Arial"/>
                <w:b/>
                <w:bCs/>
                <w:caps/>
                <w:color w:val="000000" w:themeColor="text1"/>
                <w:sz w:val="22"/>
                <w:szCs w:val="22"/>
              </w:rPr>
              <w:t>POSITION</w:t>
            </w:r>
          </w:p>
          <w:p w14:paraId="0653941D" w14:textId="77777777" w:rsidR="00521080" w:rsidRPr="005532F0" w:rsidRDefault="00521080" w:rsidP="00412C1E">
            <w:pPr>
              <w:tabs>
                <w:tab w:val="left" w:pos="1440"/>
                <w:tab w:val="left" w:pos="3150"/>
                <w:tab w:val="left" w:pos="4820"/>
                <w:tab w:val="right" w:pos="9072"/>
              </w:tabs>
              <w:rPr>
                <w:rFonts w:ascii="Arial" w:hAnsi="Arial" w:cs="Arial"/>
                <w:b/>
                <w:bCs/>
                <w:caps/>
                <w:color w:val="000000" w:themeColor="text1"/>
                <w:sz w:val="22"/>
                <w:szCs w:val="22"/>
              </w:rPr>
            </w:pPr>
          </w:p>
        </w:tc>
        <w:tc>
          <w:tcPr>
            <w:tcW w:w="6520" w:type="dxa"/>
            <w:shd w:val="clear" w:color="auto" w:fill="auto"/>
          </w:tcPr>
          <w:p w14:paraId="4F65E13E" w14:textId="729F3451" w:rsidR="002D78AC" w:rsidRPr="005532F0" w:rsidRDefault="00A759E0" w:rsidP="00412C1E">
            <w:pPr>
              <w:tabs>
                <w:tab w:val="left" w:pos="1440"/>
                <w:tab w:val="left" w:pos="3150"/>
                <w:tab w:val="left" w:pos="4820"/>
                <w:tab w:val="right" w:pos="9072"/>
              </w:tabs>
              <w:rPr>
                <w:rFonts w:ascii="Arial" w:hAnsi="Arial" w:cs="Arial"/>
                <w:bCs/>
                <w:color w:val="000000" w:themeColor="text1"/>
                <w:sz w:val="22"/>
                <w:szCs w:val="22"/>
              </w:rPr>
            </w:pPr>
            <w:r>
              <w:rPr>
                <w:rFonts w:ascii="Arial" w:hAnsi="Arial" w:cs="Arial"/>
                <w:bCs/>
                <w:color w:val="000000" w:themeColor="text1"/>
                <w:sz w:val="22"/>
                <w:szCs w:val="22"/>
              </w:rPr>
              <w:t>P</w:t>
            </w:r>
            <w:r w:rsidR="00EE4BA2">
              <w:rPr>
                <w:rFonts w:ascii="Arial" w:hAnsi="Arial" w:cs="Arial"/>
                <w:bCs/>
                <w:color w:val="000000" w:themeColor="text1"/>
                <w:sz w:val="22"/>
                <w:szCs w:val="22"/>
              </w:rPr>
              <w:t xml:space="preserve">roject </w:t>
            </w:r>
            <w:r w:rsidR="00015BB6" w:rsidRPr="005532F0">
              <w:rPr>
                <w:rFonts w:ascii="Arial" w:hAnsi="Arial" w:cs="Arial"/>
                <w:bCs/>
                <w:color w:val="000000" w:themeColor="text1"/>
                <w:sz w:val="22"/>
                <w:szCs w:val="22"/>
              </w:rPr>
              <w:t>Manager</w:t>
            </w:r>
            <w:r w:rsidR="00124073">
              <w:rPr>
                <w:rFonts w:ascii="Arial" w:hAnsi="Arial" w:cs="Arial"/>
                <w:bCs/>
                <w:color w:val="000000" w:themeColor="text1"/>
                <w:sz w:val="22"/>
                <w:szCs w:val="22"/>
              </w:rPr>
              <w:t xml:space="preserve"> - </w:t>
            </w:r>
            <w:r w:rsidR="00124073">
              <w:rPr>
                <w:rFonts w:ascii="Arial" w:hAnsi="Arial" w:cs="Arial"/>
                <w:bCs/>
                <w:color w:val="000000" w:themeColor="text1"/>
                <w:sz w:val="22"/>
                <w:szCs w:val="22"/>
              </w:rPr>
              <w:t>Public Safety Network</w:t>
            </w:r>
          </w:p>
          <w:p w14:paraId="127EF705" w14:textId="77777777" w:rsidR="002D78AC" w:rsidRPr="005532F0" w:rsidRDefault="002D78AC" w:rsidP="00412C1E">
            <w:pPr>
              <w:tabs>
                <w:tab w:val="left" w:pos="1440"/>
                <w:tab w:val="left" w:pos="3150"/>
                <w:tab w:val="left" w:pos="4820"/>
                <w:tab w:val="right" w:pos="9072"/>
              </w:tabs>
              <w:rPr>
                <w:rFonts w:ascii="Arial" w:hAnsi="Arial" w:cs="Arial"/>
                <w:bCs/>
                <w:color w:val="000000" w:themeColor="text1"/>
                <w:sz w:val="22"/>
                <w:szCs w:val="22"/>
              </w:rPr>
            </w:pPr>
          </w:p>
        </w:tc>
      </w:tr>
      <w:tr w:rsidR="008A6878" w:rsidRPr="005532F0" w14:paraId="2A936505" w14:textId="77777777" w:rsidTr="00412C1E">
        <w:tc>
          <w:tcPr>
            <w:tcW w:w="2235" w:type="dxa"/>
            <w:shd w:val="clear" w:color="auto" w:fill="auto"/>
          </w:tcPr>
          <w:p w14:paraId="72242310" w14:textId="77777777" w:rsidR="008A6878" w:rsidRPr="005532F0" w:rsidRDefault="008A6878" w:rsidP="00412C1E">
            <w:pPr>
              <w:tabs>
                <w:tab w:val="left" w:pos="1440"/>
                <w:tab w:val="left" w:pos="3150"/>
                <w:tab w:val="left" w:pos="4820"/>
                <w:tab w:val="right" w:pos="9072"/>
              </w:tabs>
              <w:rPr>
                <w:rFonts w:ascii="Arial" w:hAnsi="Arial" w:cs="Arial"/>
                <w:b/>
                <w:bCs/>
                <w:caps/>
                <w:color w:val="000000" w:themeColor="text1"/>
                <w:sz w:val="22"/>
                <w:szCs w:val="22"/>
              </w:rPr>
            </w:pPr>
            <w:r w:rsidRPr="005532F0">
              <w:rPr>
                <w:rFonts w:ascii="Arial" w:hAnsi="Arial" w:cs="Arial"/>
                <w:b/>
                <w:bCs/>
                <w:caps/>
                <w:color w:val="000000" w:themeColor="text1"/>
                <w:sz w:val="22"/>
                <w:szCs w:val="22"/>
              </w:rPr>
              <w:t>BUSINESS UNIT</w:t>
            </w:r>
          </w:p>
          <w:p w14:paraId="220D8F6B" w14:textId="77777777" w:rsidR="008A6878" w:rsidRPr="005532F0" w:rsidRDefault="008A6878" w:rsidP="00412C1E">
            <w:pPr>
              <w:tabs>
                <w:tab w:val="left" w:pos="1440"/>
                <w:tab w:val="left" w:pos="3150"/>
                <w:tab w:val="left" w:pos="4820"/>
                <w:tab w:val="right" w:pos="9072"/>
              </w:tabs>
              <w:rPr>
                <w:rFonts w:ascii="Arial" w:hAnsi="Arial" w:cs="Arial"/>
                <w:b/>
                <w:bCs/>
                <w:caps/>
                <w:color w:val="000000" w:themeColor="text1"/>
                <w:sz w:val="22"/>
                <w:szCs w:val="22"/>
              </w:rPr>
            </w:pPr>
          </w:p>
        </w:tc>
        <w:tc>
          <w:tcPr>
            <w:tcW w:w="6520" w:type="dxa"/>
            <w:shd w:val="clear" w:color="auto" w:fill="auto"/>
          </w:tcPr>
          <w:p w14:paraId="7D43BC15" w14:textId="6F6201E3" w:rsidR="008A6878" w:rsidRDefault="008A6878" w:rsidP="00412C1E">
            <w:pPr>
              <w:tabs>
                <w:tab w:val="left" w:pos="1440"/>
                <w:tab w:val="left" w:pos="3150"/>
                <w:tab w:val="left" w:pos="4820"/>
                <w:tab w:val="right" w:pos="9072"/>
              </w:tabs>
              <w:rPr>
                <w:rFonts w:ascii="Arial" w:hAnsi="Arial" w:cs="Arial"/>
                <w:bCs/>
                <w:color w:val="000000" w:themeColor="text1"/>
                <w:sz w:val="22"/>
                <w:szCs w:val="22"/>
              </w:rPr>
            </w:pPr>
            <w:r>
              <w:rPr>
                <w:rFonts w:ascii="Arial" w:hAnsi="Arial" w:cs="Arial"/>
                <w:bCs/>
                <w:color w:val="000000" w:themeColor="text1"/>
                <w:sz w:val="22"/>
                <w:szCs w:val="22"/>
              </w:rPr>
              <w:t>Operational Communications Programme</w:t>
            </w:r>
          </w:p>
        </w:tc>
      </w:tr>
      <w:tr w:rsidR="008A6878" w:rsidRPr="005532F0" w14:paraId="2FFD4BF0" w14:textId="77777777" w:rsidTr="00412C1E">
        <w:tc>
          <w:tcPr>
            <w:tcW w:w="2235" w:type="dxa"/>
            <w:shd w:val="clear" w:color="auto" w:fill="auto"/>
          </w:tcPr>
          <w:p w14:paraId="1DEF6305" w14:textId="77777777" w:rsidR="008A6878" w:rsidRPr="005532F0" w:rsidRDefault="008A6878" w:rsidP="00412C1E">
            <w:pPr>
              <w:tabs>
                <w:tab w:val="left" w:pos="1440"/>
                <w:tab w:val="left" w:pos="3150"/>
                <w:tab w:val="left" w:pos="4820"/>
                <w:tab w:val="right" w:pos="9072"/>
              </w:tabs>
              <w:rPr>
                <w:rFonts w:ascii="Arial" w:hAnsi="Arial" w:cs="Arial"/>
                <w:b/>
                <w:bCs/>
                <w:caps/>
                <w:color w:val="000000" w:themeColor="text1"/>
                <w:sz w:val="22"/>
                <w:szCs w:val="22"/>
              </w:rPr>
            </w:pPr>
            <w:r w:rsidRPr="005532F0">
              <w:rPr>
                <w:rFonts w:ascii="Arial" w:hAnsi="Arial" w:cs="Arial"/>
                <w:b/>
                <w:bCs/>
                <w:caps/>
                <w:color w:val="000000" w:themeColor="text1"/>
                <w:sz w:val="22"/>
                <w:szCs w:val="22"/>
              </w:rPr>
              <w:t>RESPONSIBLE TO</w:t>
            </w:r>
          </w:p>
          <w:p w14:paraId="2785D505" w14:textId="77777777" w:rsidR="008A6878" w:rsidRPr="005532F0" w:rsidRDefault="008A6878" w:rsidP="00412C1E">
            <w:pPr>
              <w:tabs>
                <w:tab w:val="left" w:pos="1440"/>
                <w:tab w:val="left" w:pos="3150"/>
                <w:tab w:val="left" w:pos="4820"/>
                <w:tab w:val="right" w:pos="9072"/>
              </w:tabs>
              <w:rPr>
                <w:rFonts w:ascii="Arial" w:hAnsi="Arial" w:cs="Arial"/>
                <w:b/>
                <w:bCs/>
                <w:caps/>
                <w:color w:val="000000" w:themeColor="text1"/>
                <w:sz w:val="22"/>
                <w:szCs w:val="22"/>
              </w:rPr>
            </w:pPr>
          </w:p>
        </w:tc>
        <w:tc>
          <w:tcPr>
            <w:tcW w:w="6520" w:type="dxa"/>
            <w:shd w:val="clear" w:color="auto" w:fill="auto"/>
          </w:tcPr>
          <w:p w14:paraId="5449D856" w14:textId="086ECD0B" w:rsidR="008A6878" w:rsidRPr="005532F0" w:rsidRDefault="008A6878" w:rsidP="00412C1E">
            <w:pPr>
              <w:tabs>
                <w:tab w:val="left" w:pos="1440"/>
                <w:tab w:val="left" w:pos="3150"/>
                <w:tab w:val="left" w:pos="4820"/>
                <w:tab w:val="right" w:pos="9072"/>
              </w:tabs>
              <w:rPr>
                <w:rFonts w:ascii="Arial" w:hAnsi="Arial" w:cs="Arial"/>
                <w:bCs/>
                <w:color w:val="000000" w:themeColor="text1"/>
                <w:sz w:val="22"/>
                <w:szCs w:val="22"/>
              </w:rPr>
            </w:pPr>
            <w:r>
              <w:rPr>
                <w:rFonts w:ascii="Arial" w:hAnsi="Arial" w:cs="Arial"/>
                <w:bCs/>
                <w:color w:val="000000" w:themeColor="text1"/>
                <w:sz w:val="22"/>
                <w:szCs w:val="22"/>
              </w:rPr>
              <w:t>Programme Manager</w:t>
            </w:r>
          </w:p>
        </w:tc>
      </w:tr>
      <w:tr w:rsidR="008A6878" w:rsidRPr="005532F0" w14:paraId="3928AF63" w14:textId="77777777" w:rsidTr="00412C1E">
        <w:tc>
          <w:tcPr>
            <w:tcW w:w="2235" w:type="dxa"/>
            <w:shd w:val="clear" w:color="auto" w:fill="auto"/>
          </w:tcPr>
          <w:p w14:paraId="5962E403" w14:textId="13062D54" w:rsidR="008A6878" w:rsidRPr="005532F0" w:rsidRDefault="008A6878" w:rsidP="00412C1E">
            <w:pPr>
              <w:tabs>
                <w:tab w:val="left" w:pos="1440"/>
                <w:tab w:val="left" w:pos="3150"/>
                <w:tab w:val="left" w:pos="4820"/>
                <w:tab w:val="right" w:pos="9072"/>
              </w:tabs>
              <w:rPr>
                <w:rFonts w:ascii="Arial" w:hAnsi="Arial" w:cs="Arial"/>
                <w:b/>
                <w:bCs/>
                <w:caps/>
                <w:color w:val="000000" w:themeColor="text1"/>
                <w:sz w:val="22"/>
                <w:szCs w:val="22"/>
              </w:rPr>
            </w:pPr>
            <w:r>
              <w:rPr>
                <w:rFonts w:ascii="Arial" w:hAnsi="Arial" w:cs="Arial"/>
                <w:b/>
                <w:bCs/>
                <w:caps/>
                <w:color w:val="000000" w:themeColor="text1"/>
                <w:sz w:val="22"/>
                <w:szCs w:val="22"/>
              </w:rPr>
              <w:t>LAST UPDATED</w:t>
            </w:r>
          </w:p>
        </w:tc>
        <w:tc>
          <w:tcPr>
            <w:tcW w:w="6520" w:type="dxa"/>
            <w:shd w:val="clear" w:color="auto" w:fill="auto"/>
          </w:tcPr>
          <w:p w14:paraId="0C9001FE" w14:textId="77777777" w:rsidR="008A6878" w:rsidRDefault="008A6878" w:rsidP="00412C1E">
            <w:pPr>
              <w:tabs>
                <w:tab w:val="left" w:pos="1440"/>
                <w:tab w:val="left" w:pos="3150"/>
                <w:tab w:val="left" w:pos="4820"/>
                <w:tab w:val="right" w:pos="9072"/>
              </w:tabs>
              <w:rPr>
                <w:rFonts w:ascii="Arial" w:hAnsi="Arial" w:cs="Arial"/>
                <w:bCs/>
                <w:color w:val="000000" w:themeColor="text1"/>
                <w:sz w:val="22"/>
                <w:szCs w:val="22"/>
              </w:rPr>
            </w:pPr>
            <w:r>
              <w:rPr>
                <w:rFonts w:ascii="Arial" w:hAnsi="Arial" w:cs="Arial"/>
                <w:bCs/>
                <w:color w:val="000000" w:themeColor="text1"/>
                <w:sz w:val="22"/>
                <w:szCs w:val="22"/>
              </w:rPr>
              <w:t>May 2025</w:t>
            </w:r>
          </w:p>
          <w:p w14:paraId="41D23ADB" w14:textId="6FEA81EC" w:rsidR="00412C1E" w:rsidRPr="005532F0" w:rsidRDefault="00412C1E" w:rsidP="00412C1E">
            <w:pPr>
              <w:tabs>
                <w:tab w:val="left" w:pos="1440"/>
                <w:tab w:val="left" w:pos="3150"/>
                <w:tab w:val="left" w:pos="4820"/>
                <w:tab w:val="right" w:pos="9072"/>
              </w:tabs>
              <w:rPr>
                <w:rFonts w:ascii="Arial" w:hAnsi="Arial" w:cs="Arial"/>
                <w:bCs/>
                <w:color w:val="000000" w:themeColor="text1"/>
                <w:sz w:val="22"/>
                <w:szCs w:val="22"/>
              </w:rPr>
            </w:pPr>
          </w:p>
        </w:tc>
      </w:tr>
    </w:tbl>
    <w:p w14:paraId="68DD3BE9" w14:textId="77777777" w:rsidR="00521080" w:rsidRPr="005532F0" w:rsidRDefault="00521080" w:rsidP="00412C1E">
      <w:pPr>
        <w:tabs>
          <w:tab w:val="left" w:pos="1440"/>
          <w:tab w:val="left" w:pos="3150"/>
          <w:tab w:val="left" w:pos="4820"/>
          <w:tab w:val="right" w:pos="9072"/>
        </w:tabs>
        <w:rPr>
          <w:rFonts w:ascii="Arial" w:hAnsi="Arial" w:cs="Arial"/>
          <w:b/>
          <w:bCs/>
          <w:caps/>
          <w:color w:val="000000" w:themeColor="text1"/>
          <w:sz w:val="22"/>
          <w:szCs w:val="22"/>
        </w:rPr>
      </w:pPr>
    </w:p>
    <w:tbl>
      <w:tblPr>
        <w:tblStyle w:val="TableGrid"/>
        <w:tblW w:w="9072" w:type="dxa"/>
        <w:tblInd w:w="108" w:type="dxa"/>
        <w:tblBorders>
          <w:insideH w:val="none" w:sz="0" w:space="0" w:color="auto"/>
          <w:insideV w:val="none" w:sz="0" w:space="0" w:color="auto"/>
        </w:tblBorders>
        <w:tblLook w:val="04A0" w:firstRow="1" w:lastRow="0" w:firstColumn="1" w:lastColumn="0" w:noHBand="0" w:noVBand="1"/>
      </w:tblPr>
      <w:tblGrid>
        <w:gridCol w:w="9072"/>
      </w:tblGrid>
      <w:tr w:rsidR="00521080" w:rsidRPr="005532F0" w14:paraId="4DB732F0" w14:textId="77777777" w:rsidTr="00B80FB1">
        <w:tc>
          <w:tcPr>
            <w:tcW w:w="9072" w:type="dxa"/>
          </w:tcPr>
          <w:p w14:paraId="3DCF5BF5" w14:textId="072229CE" w:rsidR="003619C3" w:rsidRPr="005532F0" w:rsidRDefault="003619C3" w:rsidP="003619C3">
            <w:pPr>
              <w:tabs>
                <w:tab w:val="left" w:pos="1440"/>
                <w:tab w:val="left" w:pos="3150"/>
                <w:tab w:val="left" w:pos="4820"/>
                <w:tab w:val="right" w:pos="9072"/>
              </w:tabs>
              <w:jc w:val="center"/>
              <w:rPr>
                <w:rFonts w:asciiTheme="majorHAnsi" w:hAnsiTheme="majorHAnsi" w:cstheme="majorHAnsi"/>
                <w:bCs/>
                <w:color w:val="000000" w:themeColor="text1"/>
              </w:rPr>
            </w:pPr>
          </w:p>
          <w:p w14:paraId="7389BBB7" w14:textId="44AA652E" w:rsidR="008A6878" w:rsidRDefault="008A6878" w:rsidP="003619C3">
            <w:pPr>
              <w:tabs>
                <w:tab w:val="left" w:pos="1440"/>
                <w:tab w:val="left" w:pos="3150"/>
                <w:tab w:val="left" w:pos="4820"/>
                <w:tab w:val="right" w:pos="9072"/>
              </w:tabs>
              <w:jc w:val="center"/>
              <w:rPr>
                <w:rFonts w:asciiTheme="majorHAnsi" w:hAnsiTheme="majorHAnsi" w:cstheme="majorHAnsi"/>
                <w:b/>
                <w:bCs/>
                <w:color w:val="000000" w:themeColor="text1"/>
              </w:rPr>
            </w:pPr>
            <w:r w:rsidRPr="00942B95">
              <w:rPr>
                <w:rFonts w:cs="Arial"/>
                <w:b/>
                <w:bCs/>
                <w:noProof/>
                <w:color w:val="000000" w:themeColor="text1"/>
              </w:rPr>
              <mc:AlternateContent>
                <mc:Choice Requires="wps">
                  <w:drawing>
                    <wp:anchor distT="45720" distB="45720" distL="114300" distR="114300" simplePos="0" relativeHeight="251659264" behindDoc="0" locked="0" layoutInCell="1" allowOverlap="1" wp14:anchorId="0774E898" wp14:editId="2AC02E62">
                      <wp:simplePos x="0" y="0"/>
                      <wp:positionH relativeFrom="column">
                        <wp:posOffset>1137996</wp:posOffset>
                      </wp:positionH>
                      <wp:positionV relativeFrom="paragraph">
                        <wp:posOffset>33039</wp:posOffset>
                      </wp:positionV>
                      <wp:extent cx="3550920" cy="1404620"/>
                      <wp:effectExtent l="0" t="0" r="0" b="0"/>
                      <wp:wrapSquare wrapText="bothSides"/>
                      <wp:docPr id="379976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404620"/>
                              </a:xfrm>
                              <a:prstGeom prst="rect">
                                <a:avLst/>
                              </a:prstGeom>
                              <a:solidFill>
                                <a:srgbClr val="FFFFFF"/>
                              </a:solidFill>
                              <a:ln w="9525">
                                <a:noFill/>
                                <a:miter lim="800000"/>
                                <a:headEnd/>
                                <a:tailEnd/>
                              </a:ln>
                            </wps:spPr>
                            <wps:txbx>
                              <w:txbxContent>
                                <w:p w14:paraId="370F16B0" w14:textId="77777777" w:rsidR="008A6878" w:rsidRDefault="008A6878" w:rsidP="008A6878">
                                  <w:pPr>
                                    <w:tabs>
                                      <w:tab w:val="left" w:pos="1440"/>
                                      <w:tab w:val="left" w:pos="3150"/>
                                      <w:tab w:val="left" w:pos="4820"/>
                                      <w:tab w:val="right" w:pos="9072"/>
                                    </w:tabs>
                                    <w:jc w:val="center"/>
                                    <w:rPr>
                                      <w:rFonts w:ascii="Arial" w:hAnsi="Arial" w:cs="Arial"/>
                                      <w:b/>
                                      <w:bCs/>
                                      <w:color w:val="000000" w:themeColor="text1"/>
                                      <w:sz w:val="20"/>
                                      <w:szCs w:val="20"/>
                                    </w:rPr>
                                  </w:pPr>
                                  <w:r w:rsidRPr="008A6878">
                                    <w:rPr>
                                      <w:rFonts w:ascii="Arial" w:hAnsi="Arial" w:cs="Arial"/>
                                      <w:b/>
                                      <w:bCs/>
                                      <w:color w:val="000000" w:themeColor="text1"/>
                                      <w:sz w:val="20"/>
                                      <w:szCs w:val="20"/>
                                    </w:rPr>
                                    <w:t>Our Vision</w:t>
                                  </w:r>
                                </w:p>
                                <w:p w14:paraId="7535E8FE" w14:textId="77777777" w:rsidR="008A6878" w:rsidRPr="008A6878" w:rsidRDefault="008A6878" w:rsidP="008A6878">
                                  <w:pPr>
                                    <w:tabs>
                                      <w:tab w:val="left" w:pos="1440"/>
                                      <w:tab w:val="left" w:pos="3150"/>
                                      <w:tab w:val="left" w:pos="4820"/>
                                      <w:tab w:val="right" w:pos="9072"/>
                                    </w:tabs>
                                    <w:jc w:val="center"/>
                                    <w:rPr>
                                      <w:rFonts w:ascii="Arial" w:hAnsi="Arial" w:cs="Arial"/>
                                      <w:b/>
                                      <w:bCs/>
                                      <w:color w:val="000000" w:themeColor="text1"/>
                                      <w:sz w:val="20"/>
                                      <w:szCs w:val="20"/>
                                    </w:rPr>
                                  </w:pPr>
                                </w:p>
                                <w:p w14:paraId="58E62378" w14:textId="77777777" w:rsidR="008A6878" w:rsidRPr="008A6878" w:rsidRDefault="008A6878" w:rsidP="008A6878">
                                  <w:pPr>
                                    <w:tabs>
                                      <w:tab w:val="left" w:pos="1440"/>
                                      <w:tab w:val="left" w:pos="3150"/>
                                      <w:tab w:val="left" w:pos="4820"/>
                                      <w:tab w:val="right" w:pos="9072"/>
                                    </w:tabs>
                                    <w:rPr>
                                      <w:rFonts w:ascii="Arial" w:hAnsi="Arial" w:cs="Arial"/>
                                      <w:bCs/>
                                      <w:color w:val="000000" w:themeColor="text1"/>
                                      <w:sz w:val="20"/>
                                      <w:szCs w:val="20"/>
                                    </w:rPr>
                                  </w:pPr>
                                  <w:r w:rsidRPr="008A6878">
                                    <w:rPr>
                                      <w:rFonts w:ascii="Arial" w:hAnsi="Arial" w:cs="Arial"/>
                                      <w:bCs/>
                                      <w:color w:val="000000" w:themeColor="text1"/>
                                      <w:sz w:val="20"/>
                                      <w:szCs w:val="16"/>
                                    </w:rPr>
                                    <w:t>We are a trusted and reliable ambulance service providing excellence in emergency response and connected services that move our communities to better health.</w:t>
                                  </w:r>
                                  <w:r w:rsidRPr="008A6878">
                                    <w:rPr>
                                      <w:rFonts w:ascii="Arial" w:hAnsi="Arial" w:cs="Arial"/>
                                      <w:bCs/>
                                      <w:color w:val="000000" w:themeColor="text1"/>
                                      <w:sz w:val="20"/>
                                      <w:szCs w:val="16"/>
                                    </w:rPr>
                                    <w:br/>
                                  </w:r>
                                </w:p>
                                <w:p w14:paraId="0FEBA204" w14:textId="77777777" w:rsidR="008A6878" w:rsidRDefault="008A6878" w:rsidP="008A6878">
                                  <w:pPr>
                                    <w:tabs>
                                      <w:tab w:val="left" w:pos="1440"/>
                                      <w:tab w:val="left" w:pos="3150"/>
                                      <w:tab w:val="left" w:pos="4820"/>
                                      <w:tab w:val="right" w:pos="9072"/>
                                    </w:tabs>
                                    <w:jc w:val="center"/>
                                    <w:rPr>
                                      <w:rFonts w:ascii="Arial" w:hAnsi="Arial" w:cs="Arial"/>
                                      <w:b/>
                                      <w:bCs/>
                                      <w:color w:val="000000" w:themeColor="text1"/>
                                      <w:sz w:val="20"/>
                                      <w:szCs w:val="20"/>
                                    </w:rPr>
                                  </w:pPr>
                                  <w:r w:rsidRPr="008A6878">
                                    <w:rPr>
                                      <w:rFonts w:ascii="Arial" w:hAnsi="Arial" w:cs="Arial"/>
                                      <w:b/>
                                      <w:bCs/>
                                      <w:color w:val="000000" w:themeColor="text1"/>
                                      <w:sz w:val="20"/>
                                      <w:szCs w:val="20"/>
                                    </w:rPr>
                                    <w:t>Our Purpose</w:t>
                                  </w:r>
                                </w:p>
                                <w:p w14:paraId="5739A1B5" w14:textId="77777777" w:rsidR="008A6878" w:rsidRPr="008A6878" w:rsidRDefault="008A6878" w:rsidP="008A6878">
                                  <w:pPr>
                                    <w:tabs>
                                      <w:tab w:val="left" w:pos="1440"/>
                                      <w:tab w:val="left" w:pos="3150"/>
                                      <w:tab w:val="left" w:pos="4820"/>
                                      <w:tab w:val="right" w:pos="9072"/>
                                    </w:tabs>
                                    <w:jc w:val="center"/>
                                    <w:rPr>
                                      <w:rFonts w:ascii="Arial" w:hAnsi="Arial" w:cs="Arial"/>
                                      <w:b/>
                                      <w:bCs/>
                                      <w:color w:val="000000" w:themeColor="text1"/>
                                      <w:sz w:val="20"/>
                                      <w:szCs w:val="20"/>
                                    </w:rPr>
                                  </w:pPr>
                                </w:p>
                                <w:p w14:paraId="5DB32AC0" w14:textId="77777777" w:rsidR="008A6878" w:rsidRPr="008A6878" w:rsidRDefault="008A6878" w:rsidP="008A6878">
                                  <w:pPr>
                                    <w:tabs>
                                      <w:tab w:val="left" w:pos="1440"/>
                                      <w:tab w:val="left" w:pos="3150"/>
                                      <w:tab w:val="left" w:pos="4820"/>
                                      <w:tab w:val="right" w:pos="9072"/>
                                    </w:tabs>
                                    <w:rPr>
                                      <w:rFonts w:ascii="Arial" w:hAnsi="Arial" w:cs="Arial"/>
                                      <w:bCs/>
                                      <w:color w:val="000000" w:themeColor="text1"/>
                                      <w:sz w:val="20"/>
                                      <w:szCs w:val="20"/>
                                    </w:rPr>
                                  </w:pPr>
                                  <w:r w:rsidRPr="008A6878">
                                    <w:rPr>
                                      <w:rFonts w:ascii="Arial" w:hAnsi="Arial" w:cs="Arial"/>
                                      <w:bCs/>
                                      <w:color w:val="000000" w:themeColor="text1"/>
                                      <w:sz w:val="20"/>
                                      <w:szCs w:val="16"/>
                                    </w:rPr>
                                    <w:t>Wellington Free Ambulance exists to deliver an ambulance service that excels in emergency response and clinical communications underpinned by proactive partnerships to deliver equitable health and wellbeing outcomes for our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74E898" id="_x0000_t202" coordsize="21600,21600" o:spt="202" path="m,l,21600r21600,l21600,xe">
                      <v:stroke joinstyle="miter"/>
                      <v:path gradientshapeok="t" o:connecttype="rect"/>
                    </v:shapetype>
                    <v:shape id="Text Box 2" o:spid="_x0000_s1026" type="#_x0000_t202" style="position:absolute;left:0;text-align:left;margin-left:89.6pt;margin-top:2.6pt;width:279.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" stroked="f">
                      <v:textbox style="mso-fit-shape-to-text:t">
                        <w:txbxContent>
                          <w:p w14:paraId="370F16B0" w14:textId="77777777" w:rsidR="008A6878" w:rsidRDefault="008A6878" w:rsidP="008A6878">
                            <w:pPr>
                              <w:tabs>
                                <w:tab w:val="left" w:pos="1440"/>
                                <w:tab w:val="left" w:pos="3150"/>
                                <w:tab w:val="left" w:pos="4820"/>
                                <w:tab w:val="right" w:pos="9072"/>
                              </w:tabs>
                              <w:jc w:val="center"/>
                              <w:rPr>
                                <w:rFonts w:ascii="Arial" w:hAnsi="Arial" w:cs="Arial"/>
                                <w:b/>
                                <w:bCs/>
                                <w:color w:val="000000" w:themeColor="text1"/>
                                <w:sz w:val="20"/>
                                <w:szCs w:val="20"/>
                              </w:rPr>
                            </w:pPr>
                            <w:r w:rsidRPr="008A6878">
                              <w:rPr>
                                <w:rFonts w:ascii="Arial" w:hAnsi="Arial" w:cs="Arial"/>
                                <w:b/>
                                <w:bCs/>
                                <w:color w:val="000000" w:themeColor="text1"/>
                                <w:sz w:val="20"/>
                                <w:szCs w:val="20"/>
                              </w:rPr>
                              <w:t>Our Vision</w:t>
                            </w:r>
                          </w:p>
                          <w:p w14:paraId="7535E8FE" w14:textId="77777777" w:rsidR="008A6878" w:rsidRPr="008A6878" w:rsidRDefault="008A6878" w:rsidP="008A6878">
                            <w:pPr>
                              <w:tabs>
                                <w:tab w:val="left" w:pos="1440"/>
                                <w:tab w:val="left" w:pos="3150"/>
                                <w:tab w:val="left" w:pos="4820"/>
                                <w:tab w:val="right" w:pos="9072"/>
                              </w:tabs>
                              <w:jc w:val="center"/>
                              <w:rPr>
                                <w:rFonts w:ascii="Arial" w:hAnsi="Arial" w:cs="Arial"/>
                                <w:b/>
                                <w:bCs/>
                                <w:color w:val="000000" w:themeColor="text1"/>
                                <w:sz w:val="20"/>
                                <w:szCs w:val="20"/>
                              </w:rPr>
                            </w:pPr>
                          </w:p>
                          <w:p w14:paraId="58E62378" w14:textId="77777777" w:rsidR="008A6878" w:rsidRPr="008A6878" w:rsidRDefault="008A6878" w:rsidP="008A6878">
                            <w:pPr>
                              <w:tabs>
                                <w:tab w:val="left" w:pos="1440"/>
                                <w:tab w:val="left" w:pos="3150"/>
                                <w:tab w:val="left" w:pos="4820"/>
                                <w:tab w:val="right" w:pos="9072"/>
                              </w:tabs>
                              <w:rPr>
                                <w:rFonts w:ascii="Arial" w:hAnsi="Arial" w:cs="Arial"/>
                                <w:bCs/>
                                <w:color w:val="000000" w:themeColor="text1"/>
                                <w:sz w:val="20"/>
                                <w:szCs w:val="20"/>
                              </w:rPr>
                            </w:pPr>
                            <w:r w:rsidRPr="008A6878">
                              <w:rPr>
                                <w:rFonts w:ascii="Arial" w:hAnsi="Arial" w:cs="Arial"/>
                                <w:bCs/>
                                <w:color w:val="000000" w:themeColor="text1"/>
                                <w:sz w:val="20"/>
                                <w:szCs w:val="16"/>
                              </w:rPr>
                              <w:t>We are a trusted and reliable ambulance service providing excellence in emergency response and connected services that move our communities to better health.</w:t>
                            </w:r>
                            <w:r w:rsidRPr="008A6878">
                              <w:rPr>
                                <w:rFonts w:ascii="Arial" w:hAnsi="Arial" w:cs="Arial"/>
                                <w:bCs/>
                                <w:color w:val="000000" w:themeColor="text1"/>
                                <w:sz w:val="20"/>
                                <w:szCs w:val="16"/>
                              </w:rPr>
                              <w:br/>
                            </w:r>
                          </w:p>
                          <w:p w14:paraId="0FEBA204" w14:textId="77777777" w:rsidR="008A6878" w:rsidRDefault="008A6878" w:rsidP="008A6878">
                            <w:pPr>
                              <w:tabs>
                                <w:tab w:val="left" w:pos="1440"/>
                                <w:tab w:val="left" w:pos="3150"/>
                                <w:tab w:val="left" w:pos="4820"/>
                                <w:tab w:val="right" w:pos="9072"/>
                              </w:tabs>
                              <w:jc w:val="center"/>
                              <w:rPr>
                                <w:rFonts w:ascii="Arial" w:hAnsi="Arial" w:cs="Arial"/>
                                <w:b/>
                                <w:bCs/>
                                <w:color w:val="000000" w:themeColor="text1"/>
                                <w:sz w:val="20"/>
                                <w:szCs w:val="20"/>
                              </w:rPr>
                            </w:pPr>
                            <w:r w:rsidRPr="008A6878">
                              <w:rPr>
                                <w:rFonts w:ascii="Arial" w:hAnsi="Arial" w:cs="Arial"/>
                                <w:b/>
                                <w:bCs/>
                                <w:color w:val="000000" w:themeColor="text1"/>
                                <w:sz w:val="20"/>
                                <w:szCs w:val="20"/>
                              </w:rPr>
                              <w:t>Our Purpose</w:t>
                            </w:r>
                          </w:p>
                          <w:p w14:paraId="5739A1B5" w14:textId="77777777" w:rsidR="008A6878" w:rsidRPr="008A6878" w:rsidRDefault="008A6878" w:rsidP="008A6878">
                            <w:pPr>
                              <w:tabs>
                                <w:tab w:val="left" w:pos="1440"/>
                                <w:tab w:val="left" w:pos="3150"/>
                                <w:tab w:val="left" w:pos="4820"/>
                                <w:tab w:val="right" w:pos="9072"/>
                              </w:tabs>
                              <w:jc w:val="center"/>
                              <w:rPr>
                                <w:rFonts w:ascii="Arial" w:hAnsi="Arial" w:cs="Arial"/>
                                <w:b/>
                                <w:bCs/>
                                <w:color w:val="000000" w:themeColor="text1"/>
                                <w:sz w:val="20"/>
                                <w:szCs w:val="20"/>
                              </w:rPr>
                            </w:pPr>
                          </w:p>
                          <w:p w14:paraId="5DB32AC0" w14:textId="77777777" w:rsidR="008A6878" w:rsidRPr="008A6878" w:rsidRDefault="008A6878" w:rsidP="008A6878">
                            <w:pPr>
                              <w:tabs>
                                <w:tab w:val="left" w:pos="1440"/>
                                <w:tab w:val="left" w:pos="3150"/>
                                <w:tab w:val="left" w:pos="4820"/>
                                <w:tab w:val="right" w:pos="9072"/>
                              </w:tabs>
                              <w:rPr>
                                <w:rFonts w:ascii="Arial" w:hAnsi="Arial" w:cs="Arial"/>
                                <w:bCs/>
                                <w:color w:val="000000" w:themeColor="text1"/>
                                <w:sz w:val="20"/>
                                <w:szCs w:val="20"/>
                              </w:rPr>
                            </w:pPr>
                            <w:r w:rsidRPr="008A6878">
                              <w:rPr>
                                <w:rFonts w:ascii="Arial" w:hAnsi="Arial" w:cs="Arial"/>
                                <w:bCs/>
                                <w:color w:val="000000" w:themeColor="text1"/>
                                <w:sz w:val="20"/>
                                <w:szCs w:val="16"/>
                              </w:rPr>
                              <w:t>Wellington Free Ambulance exists to deliver an ambulance service that excels in emergency response and clinical communications underpinned by proactive partnerships to deliver equitable health and wellbeing outcomes for our community.</w:t>
                            </w:r>
                          </w:p>
                        </w:txbxContent>
                      </v:textbox>
                      <w10:wrap type="square"/>
                    </v:shape>
                  </w:pict>
                </mc:Fallback>
              </mc:AlternateContent>
            </w:r>
          </w:p>
          <w:p w14:paraId="5EC448D2" w14:textId="2774DCD9" w:rsidR="008A6878" w:rsidRDefault="008A6878" w:rsidP="003619C3">
            <w:pPr>
              <w:tabs>
                <w:tab w:val="left" w:pos="1440"/>
                <w:tab w:val="left" w:pos="3150"/>
                <w:tab w:val="left" w:pos="4820"/>
                <w:tab w:val="right" w:pos="9072"/>
              </w:tabs>
              <w:jc w:val="center"/>
              <w:rPr>
                <w:rFonts w:asciiTheme="majorHAnsi" w:hAnsiTheme="majorHAnsi" w:cstheme="majorHAnsi"/>
                <w:b/>
                <w:bCs/>
                <w:color w:val="000000" w:themeColor="text1"/>
              </w:rPr>
            </w:pPr>
          </w:p>
          <w:p w14:paraId="4CCC1882" w14:textId="2F750933" w:rsidR="008A6878" w:rsidRDefault="008A6878" w:rsidP="003619C3">
            <w:pPr>
              <w:tabs>
                <w:tab w:val="left" w:pos="1440"/>
                <w:tab w:val="left" w:pos="3150"/>
                <w:tab w:val="left" w:pos="4820"/>
                <w:tab w:val="right" w:pos="9072"/>
              </w:tabs>
              <w:jc w:val="center"/>
              <w:rPr>
                <w:rFonts w:asciiTheme="majorHAnsi" w:hAnsiTheme="majorHAnsi" w:cstheme="majorHAnsi"/>
                <w:b/>
                <w:bCs/>
                <w:color w:val="000000" w:themeColor="text1"/>
              </w:rPr>
            </w:pPr>
          </w:p>
          <w:p w14:paraId="445B4BA8" w14:textId="77777777" w:rsidR="008A6878" w:rsidRDefault="008A6878" w:rsidP="003619C3">
            <w:pPr>
              <w:tabs>
                <w:tab w:val="left" w:pos="1440"/>
                <w:tab w:val="left" w:pos="3150"/>
                <w:tab w:val="left" w:pos="4820"/>
                <w:tab w:val="right" w:pos="9072"/>
              </w:tabs>
              <w:jc w:val="center"/>
              <w:rPr>
                <w:rFonts w:asciiTheme="majorHAnsi" w:hAnsiTheme="majorHAnsi" w:cstheme="majorHAnsi"/>
                <w:b/>
                <w:bCs/>
                <w:color w:val="000000" w:themeColor="text1"/>
              </w:rPr>
            </w:pPr>
          </w:p>
          <w:p w14:paraId="6703C026" w14:textId="77777777" w:rsidR="008A6878" w:rsidRDefault="008A6878" w:rsidP="003619C3">
            <w:pPr>
              <w:tabs>
                <w:tab w:val="left" w:pos="1440"/>
                <w:tab w:val="left" w:pos="3150"/>
                <w:tab w:val="left" w:pos="4820"/>
                <w:tab w:val="right" w:pos="9072"/>
              </w:tabs>
              <w:jc w:val="center"/>
              <w:rPr>
                <w:rFonts w:asciiTheme="majorHAnsi" w:hAnsiTheme="majorHAnsi" w:cstheme="majorHAnsi"/>
                <w:b/>
                <w:bCs/>
                <w:color w:val="000000" w:themeColor="text1"/>
              </w:rPr>
            </w:pPr>
          </w:p>
          <w:p w14:paraId="233061F9" w14:textId="77777777" w:rsidR="008A6878" w:rsidRDefault="008A6878" w:rsidP="003619C3">
            <w:pPr>
              <w:tabs>
                <w:tab w:val="left" w:pos="1440"/>
                <w:tab w:val="left" w:pos="3150"/>
                <w:tab w:val="left" w:pos="4820"/>
                <w:tab w:val="right" w:pos="9072"/>
              </w:tabs>
              <w:jc w:val="center"/>
              <w:rPr>
                <w:rFonts w:asciiTheme="majorHAnsi" w:hAnsiTheme="majorHAnsi" w:cstheme="majorHAnsi"/>
                <w:b/>
                <w:bCs/>
                <w:color w:val="000000" w:themeColor="text1"/>
              </w:rPr>
            </w:pPr>
          </w:p>
          <w:p w14:paraId="5C474C3B" w14:textId="77777777" w:rsidR="008A6878" w:rsidRDefault="008A6878" w:rsidP="003619C3">
            <w:pPr>
              <w:tabs>
                <w:tab w:val="left" w:pos="1440"/>
                <w:tab w:val="left" w:pos="3150"/>
                <w:tab w:val="left" w:pos="4820"/>
                <w:tab w:val="right" w:pos="9072"/>
              </w:tabs>
              <w:jc w:val="center"/>
              <w:rPr>
                <w:rFonts w:asciiTheme="majorHAnsi" w:hAnsiTheme="majorHAnsi" w:cstheme="majorHAnsi"/>
                <w:b/>
                <w:bCs/>
                <w:color w:val="000000" w:themeColor="text1"/>
              </w:rPr>
            </w:pPr>
          </w:p>
          <w:p w14:paraId="04D4CF2A" w14:textId="77777777" w:rsidR="008A6878" w:rsidRDefault="008A6878" w:rsidP="003619C3">
            <w:pPr>
              <w:tabs>
                <w:tab w:val="left" w:pos="1440"/>
                <w:tab w:val="left" w:pos="3150"/>
                <w:tab w:val="left" w:pos="4820"/>
                <w:tab w:val="right" w:pos="9072"/>
              </w:tabs>
              <w:jc w:val="center"/>
              <w:rPr>
                <w:rFonts w:asciiTheme="majorHAnsi" w:hAnsiTheme="majorHAnsi" w:cstheme="majorHAnsi"/>
                <w:b/>
                <w:bCs/>
                <w:color w:val="000000" w:themeColor="text1"/>
              </w:rPr>
            </w:pPr>
          </w:p>
          <w:p w14:paraId="1A343BEA" w14:textId="77777777" w:rsidR="008A6878" w:rsidRDefault="008A6878" w:rsidP="003619C3">
            <w:pPr>
              <w:tabs>
                <w:tab w:val="left" w:pos="1440"/>
                <w:tab w:val="left" w:pos="3150"/>
                <w:tab w:val="left" w:pos="4820"/>
                <w:tab w:val="right" w:pos="9072"/>
              </w:tabs>
              <w:jc w:val="center"/>
              <w:rPr>
                <w:rFonts w:asciiTheme="majorHAnsi" w:hAnsiTheme="majorHAnsi" w:cstheme="majorHAnsi"/>
                <w:b/>
                <w:bCs/>
                <w:color w:val="000000" w:themeColor="text1"/>
              </w:rPr>
            </w:pPr>
          </w:p>
          <w:p w14:paraId="0EBF2700" w14:textId="77777777" w:rsidR="008A6878" w:rsidRDefault="008A6878" w:rsidP="003619C3">
            <w:pPr>
              <w:tabs>
                <w:tab w:val="left" w:pos="1440"/>
                <w:tab w:val="left" w:pos="3150"/>
                <w:tab w:val="left" w:pos="4820"/>
                <w:tab w:val="right" w:pos="9072"/>
              </w:tabs>
              <w:jc w:val="center"/>
              <w:rPr>
                <w:rFonts w:asciiTheme="majorHAnsi" w:hAnsiTheme="majorHAnsi" w:cstheme="majorHAnsi"/>
                <w:b/>
                <w:bCs/>
                <w:color w:val="000000" w:themeColor="text1"/>
              </w:rPr>
            </w:pPr>
          </w:p>
          <w:p w14:paraId="01976D1C" w14:textId="77777777" w:rsidR="008A6878" w:rsidRDefault="008A6878" w:rsidP="003619C3">
            <w:pPr>
              <w:tabs>
                <w:tab w:val="left" w:pos="1440"/>
                <w:tab w:val="left" w:pos="3150"/>
                <w:tab w:val="left" w:pos="4820"/>
                <w:tab w:val="right" w:pos="9072"/>
              </w:tabs>
              <w:jc w:val="center"/>
              <w:rPr>
                <w:rFonts w:asciiTheme="majorHAnsi" w:hAnsiTheme="majorHAnsi" w:cstheme="majorHAnsi"/>
                <w:b/>
                <w:bCs/>
                <w:color w:val="000000" w:themeColor="text1"/>
              </w:rPr>
            </w:pPr>
          </w:p>
          <w:p w14:paraId="419F0E32" w14:textId="77777777" w:rsidR="008A6878" w:rsidRDefault="008A6878" w:rsidP="003619C3">
            <w:pPr>
              <w:tabs>
                <w:tab w:val="left" w:pos="1440"/>
                <w:tab w:val="left" w:pos="3150"/>
                <w:tab w:val="left" w:pos="4820"/>
                <w:tab w:val="right" w:pos="9072"/>
              </w:tabs>
              <w:jc w:val="center"/>
              <w:rPr>
                <w:rFonts w:asciiTheme="majorHAnsi" w:hAnsiTheme="majorHAnsi" w:cstheme="majorHAnsi"/>
                <w:b/>
                <w:bCs/>
                <w:color w:val="000000" w:themeColor="text1"/>
              </w:rPr>
            </w:pPr>
          </w:p>
          <w:p w14:paraId="07F9E416" w14:textId="77777777" w:rsidR="008A6878" w:rsidRDefault="008A6878" w:rsidP="003619C3">
            <w:pPr>
              <w:tabs>
                <w:tab w:val="left" w:pos="1440"/>
                <w:tab w:val="left" w:pos="3150"/>
                <w:tab w:val="left" w:pos="4820"/>
                <w:tab w:val="right" w:pos="9072"/>
              </w:tabs>
              <w:jc w:val="center"/>
              <w:rPr>
                <w:rFonts w:ascii="Arial" w:hAnsi="Arial" w:cs="Arial"/>
                <w:b/>
                <w:bCs/>
                <w:color w:val="000000" w:themeColor="text1"/>
              </w:rPr>
            </w:pPr>
          </w:p>
          <w:p w14:paraId="6567EE02" w14:textId="77777777" w:rsidR="008A6878" w:rsidRDefault="008A6878" w:rsidP="003619C3">
            <w:pPr>
              <w:tabs>
                <w:tab w:val="left" w:pos="1440"/>
                <w:tab w:val="left" w:pos="3150"/>
                <w:tab w:val="left" w:pos="4820"/>
                <w:tab w:val="right" w:pos="9072"/>
              </w:tabs>
              <w:jc w:val="center"/>
              <w:rPr>
                <w:rFonts w:ascii="Arial" w:hAnsi="Arial" w:cs="Arial"/>
                <w:b/>
                <w:bCs/>
                <w:color w:val="000000" w:themeColor="text1"/>
              </w:rPr>
            </w:pPr>
          </w:p>
          <w:p w14:paraId="57078B50" w14:textId="2DDBD430" w:rsidR="003619C3" w:rsidRPr="008A6878" w:rsidRDefault="003619C3" w:rsidP="003619C3">
            <w:pPr>
              <w:tabs>
                <w:tab w:val="left" w:pos="1440"/>
                <w:tab w:val="left" w:pos="3150"/>
                <w:tab w:val="left" w:pos="4820"/>
                <w:tab w:val="right" w:pos="9072"/>
              </w:tabs>
              <w:jc w:val="center"/>
              <w:rPr>
                <w:rFonts w:ascii="Arial" w:hAnsi="Arial" w:cs="Arial"/>
                <w:b/>
                <w:bCs/>
                <w:color w:val="000000" w:themeColor="text1"/>
              </w:rPr>
            </w:pPr>
            <w:r w:rsidRPr="008A6878">
              <w:rPr>
                <w:rFonts w:ascii="Arial" w:hAnsi="Arial" w:cs="Arial"/>
                <w:b/>
                <w:bCs/>
                <w:color w:val="000000" w:themeColor="text1"/>
              </w:rPr>
              <w:t>Our Values</w:t>
            </w:r>
          </w:p>
          <w:p w14:paraId="57785693" w14:textId="77777777" w:rsidR="003619C3" w:rsidRPr="005532F0" w:rsidRDefault="003619C3" w:rsidP="003619C3">
            <w:pPr>
              <w:tabs>
                <w:tab w:val="left" w:pos="1440"/>
                <w:tab w:val="left" w:pos="3150"/>
                <w:tab w:val="left" w:pos="4820"/>
                <w:tab w:val="right" w:pos="9072"/>
              </w:tabs>
              <w:jc w:val="center"/>
              <w:rPr>
                <w:rFonts w:asciiTheme="majorHAnsi" w:hAnsiTheme="majorHAnsi" w:cstheme="majorHAnsi"/>
                <w:b/>
                <w:bCs/>
                <w:color w:val="000000" w:themeColor="text1"/>
              </w:rPr>
            </w:pPr>
          </w:p>
          <w:p w14:paraId="3E9E2F6D" w14:textId="77777777" w:rsidR="003619C3" w:rsidRPr="005532F0" w:rsidRDefault="003619C3" w:rsidP="003619C3">
            <w:pPr>
              <w:tabs>
                <w:tab w:val="left" w:pos="1440"/>
                <w:tab w:val="left" w:pos="3150"/>
                <w:tab w:val="left" w:pos="4820"/>
                <w:tab w:val="right" w:pos="9072"/>
              </w:tabs>
              <w:jc w:val="center"/>
              <w:rPr>
                <w:rFonts w:asciiTheme="majorHAnsi" w:hAnsiTheme="majorHAnsi" w:cstheme="majorHAnsi"/>
                <w:b/>
                <w:bCs/>
                <w:caps/>
                <w:color w:val="000000" w:themeColor="text1"/>
              </w:rPr>
            </w:pPr>
            <w:r w:rsidRPr="0096142C">
              <w:rPr>
                <w:rFonts w:asciiTheme="majorHAnsi" w:hAnsiTheme="majorHAnsi" w:cstheme="majorHAnsi"/>
                <w:b/>
                <w:bCs/>
                <w:noProof/>
                <w:color w:val="000000" w:themeColor="text1"/>
                <w:lang w:eastAsia="en-NZ"/>
              </w:rPr>
              <w:drawing>
                <wp:inline distT="0" distB="0" distL="0" distR="0" wp14:anchorId="02DCD352" wp14:editId="54C7B3EB">
                  <wp:extent cx="3445459" cy="970721"/>
                  <wp:effectExtent l="0" t="0" r="3175" b="1270"/>
                  <wp:docPr id="3" name="Picture 3" descr="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u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8574" cy="988503"/>
                          </a:xfrm>
                          <a:prstGeom prst="rect">
                            <a:avLst/>
                          </a:prstGeom>
                          <a:noFill/>
                          <a:ln>
                            <a:noFill/>
                          </a:ln>
                        </pic:spPr>
                      </pic:pic>
                    </a:graphicData>
                  </a:graphic>
                </wp:inline>
              </w:drawing>
            </w:r>
          </w:p>
          <w:p w14:paraId="558E4343" w14:textId="77777777" w:rsidR="00521080" w:rsidRPr="005532F0" w:rsidRDefault="00521080" w:rsidP="00521080">
            <w:pPr>
              <w:tabs>
                <w:tab w:val="left" w:pos="1440"/>
                <w:tab w:val="left" w:pos="3150"/>
                <w:tab w:val="left" w:pos="4820"/>
                <w:tab w:val="right" w:pos="9072"/>
              </w:tabs>
              <w:jc w:val="both"/>
              <w:rPr>
                <w:rFonts w:ascii="Arial" w:hAnsi="Arial" w:cs="Arial"/>
                <w:b/>
                <w:bCs/>
                <w:caps/>
                <w:color w:val="000000" w:themeColor="text1"/>
                <w:sz w:val="22"/>
                <w:szCs w:val="22"/>
              </w:rPr>
            </w:pPr>
          </w:p>
        </w:tc>
      </w:tr>
    </w:tbl>
    <w:p w14:paraId="0829F39D" w14:textId="77777777" w:rsidR="00521080" w:rsidRPr="005532F0" w:rsidRDefault="00521080" w:rsidP="00521080">
      <w:pPr>
        <w:rPr>
          <w:rFonts w:ascii="Arial" w:hAnsi="Arial" w:cs="Arial"/>
          <w:b/>
          <w:color w:val="000000" w:themeColor="text1"/>
          <w:sz w:val="22"/>
          <w:szCs w:val="22"/>
        </w:rPr>
      </w:pPr>
    </w:p>
    <w:p w14:paraId="7F78644A" w14:textId="77777777" w:rsidR="00412C1E" w:rsidRDefault="00412C1E" w:rsidP="00800AE8">
      <w:pPr>
        <w:tabs>
          <w:tab w:val="left" w:pos="1440"/>
          <w:tab w:val="left" w:pos="3150"/>
          <w:tab w:val="left" w:pos="4820"/>
          <w:tab w:val="right" w:pos="9072"/>
        </w:tabs>
        <w:jc w:val="both"/>
        <w:rPr>
          <w:rFonts w:ascii="Lobster Hand" w:hAnsi="Lobster Hand" w:cs="Arial"/>
          <w:bCs/>
          <w:color w:val="244061" w:themeColor="accent1" w:themeShade="80"/>
          <w:sz w:val="36"/>
          <w:szCs w:val="20"/>
        </w:rPr>
      </w:pPr>
    </w:p>
    <w:p w14:paraId="4C737A05" w14:textId="60A6F100" w:rsidR="00521080" w:rsidRPr="00800AE8" w:rsidRDefault="00800AE8" w:rsidP="00800AE8">
      <w:pPr>
        <w:tabs>
          <w:tab w:val="left" w:pos="1440"/>
          <w:tab w:val="left" w:pos="3150"/>
          <w:tab w:val="left" w:pos="4820"/>
          <w:tab w:val="right" w:pos="9072"/>
        </w:tabs>
        <w:jc w:val="both"/>
        <w:rPr>
          <w:rFonts w:ascii="Lobster Hand" w:hAnsi="Lobster Hand" w:cs="Arial"/>
          <w:bCs/>
          <w:color w:val="244061" w:themeColor="accent1" w:themeShade="80"/>
          <w:sz w:val="36"/>
          <w:szCs w:val="20"/>
        </w:rPr>
      </w:pPr>
      <w:r w:rsidRPr="00107840">
        <w:rPr>
          <w:rFonts w:ascii="Lobster Hand" w:hAnsi="Lobster Hand" w:cs="Arial"/>
          <w:bCs/>
          <w:color w:val="244061" w:themeColor="accent1" w:themeShade="80"/>
          <w:sz w:val="36"/>
          <w:szCs w:val="20"/>
        </w:rPr>
        <w:t>JOB PURPOSE</w:t>
      </w:r>
    </w:p>
    <w:p w14:paraId="53C519E1" w14:textId="7FEBD7AD" w:rsidR="009E27B7" w:rsidRPr="001C175A" w:rsidRDefault="00015BB6" w:rsidP="009E27B7">
      <w:pPr>
        <w:tabs>
          <w:tab w:val="left" w:pos="1440"/>
          <w:tab w:val="left" w:pos="3150"/>
          <w:tab w:val="left" w:pos="4820"/>
          <w:tab w:val="right" w:pos="9072"/>
        </w:tabs>
        <w:jc w:val="both"/>
        <w:rPr>
          <w:rFonts w:ascii="Arial" w:hAnsi="Arial" w:cs="Arial"/>
          <w:bCs/>
          <w:color w:val="000000" w:themeColor="text1"/>
          <w:sz w:val="20"/>
          <w:szCs w:val="20"/>
        </w:rPr>
      </w:pPr>
      <w:r w:rsidRPr="001C175A">
        <w:rPr>
          <w:rFonts w:ascii="Arial" w:hAnsi="Arial" w:cs="Arial"/>
          <w:bCs/>
          <w:color w:val="000000" w:themeColor="text1"/>
          <w:sz w:val="20"/>
          <w:szCs w:val="20"/>
        </w:rPr>
        <w:t xml:space="preserve">The purpose of </w:t>
      </w:r>
      <w:r w:rsidR="00F80D48" w:rsidRPr="001C175A">
        <w:rPr>
          <w:rFonts w:ascii="Arial" w:hAnsi="Arial" w:cs="Arial"/>
          <w:bCs/>
          <w:color w:val="000000" w:themeColor="text1"/>
          <w:sz w:val="20"/>
          <w:szCs w:val="20"/>
        </w:rPr>
        <w:t xml:space="preserve">this role is to </w:t>
      </w:r>
      <w:r w:rsidR="003C25FB" w:rsidRPr="001C175A">
        <w:rPr>
          <w:rFonts w:ascii="Arial" w:hAnsi="Arial" w:cs="Arial"/>
          <w:bCs/>
          <w:color w:val="000000" w:themeColor="text1"/>
          <w:sz w:val="20"/>
          <w:szCs w:val="20"/>
        </w:rPr>
        <w:t xml:space="preserve">manage the implementation </w:t>
      </w:r>
      <w:r w:rsidR="009E27B7" w:rsidRPr="001C175A">
        <w:rPr>
          <w:rFonts w:ascii="Arial" w:hAnsi="Arial" w:cs="Arial"/>
          <w:bCs/>
          <w:color w:val="000000" w:themeColor="text1"/>
          <w:sz w:val="20"/>
          <w:szCs w:val="20"/>
        </w:rPr>
        <w:t xml:space="preserve">into Wellington Free Ambulance (WFA) </w:t>
      </w:r>
      <w:r w:rsidR="003C25FB" w:rsidRPr="001C175A">
        <w:rPr>
          <w:rFonts w:ascii="Arial" w:hAnsi="Arial" w:cs="Arial"/>
          <w:bCs/>
          <w:color w:val="000000" w:themeColor="text1"/>
          <w:sz w:val="20"/>
          <w:szCs w:val="20"/>
        </w:rPr>
        <w:t xml:space="preserve">of </w:t>
      </w:r>
      <w:r w:rsidR="009E27B7" w:rsidRPr="001C175A">
        <w:rPr>
          <w:rFonts w:ascii="Arial" w:hAnsi="Arial" w:cs="Arial"/>
          <w:bCs/>
          <w:color w:val="000000" w:themeColor="text1"/>
          <w:sz w:val="20"/>
          <w:szCs w:val="20"/>
        </w:rPr>
        <w:t xml:space="preserve">new communications services being provided </w:t>
      </w:r>
      <w:r w:rsidR="007106ED" w:rsidRPr="001C175A">
        <w:rPr>
          <w:rFonts w:ascii="Arial" w:hAnsi="Arial" w:cs="Arial"/>
          <w:bCs/>
          <w:color w:val="000000" w:themeColor="text1"/>
          <w:sz w:val="20"/>
          <w:szCs w:val="20"/>
        </w:rPr>
        <w:t xml:space="preserve">to the Emergency </w:t>
      </w:r>
      <w:r w:rsidR="000D6BC6" w:rsidRPr="001C175A">
        <w:rPr>
          <w:rFonts w:ascii="Arial" w:hAnsi="Arial" w:cs="Arial"/>
          <w:bCs/>
          <w:color w:val="000000" w:themeColor="text1"/>
          <w:sz w:val="20"/>
          <w:szCs w:val="20"/>
        </w:rPr>
        <w:t>S</w:t>
      </w:r>
      <w:r w:rsidR="007106ED" w:rsidRPr="001C175A">
        <w:rPr>
          <w:rFonts w:ascii="Arial" w:hAnsi="Arial" w:cs="Arial"/>
          <w:bCs/>
          <w:color w:val="000000" w:themeColor="text1"/>
          <w:sz w:val="20"/>
          <w:szCs w:val="20"/>
        </w:rPr>
        <w:t xml:space="preserve">ervices by </w:t>
      </w:r>
      <w:r w:rsidR="000D6BC6" w:rsidRPr="001C175A">
        <w:rPr>
          <w:rFonts w:ascii="Arial" w:hAnsi="Arial" w:cs="Arial"/>
          <w:bCs/>
          <w:color w:val="000000" w:themeColor="text1"/>
          <w:sz w:val="20"/>
          <w:szCs w:val="20"/>
        </w:rPr>
        <w:t xml:space="preserve">the </w:t>
      </w:r>
      <w:r w:rsidR="009D42E2">
        <w:rPr>
          <w:rFonts w:ascii="Arial" w:hAnsi="Arial" w:cs="Arial"/>
          <w:bCs/>
          <w:color w:val="000000" w:themeColor="text1"/>
          <w:sz w:val="20"/>
          <w:szCs w:val="20"/>
        </w:rPr>
        <w:t xml:space="preserve">Next Generation Critical Communications (NGCC) </w:t>
      </w:r>
      <w:r w:rsidR="007106ED" w:rsidRPr="001C175A">
        <w:rPr>
          <w:rFonts w:ascii="Arial" w:hAnsi="Arial" w:cs="Arial"/>
          <w:bCs/>
          <w:color w:val="000000" w:themeColor="text1"/>
          <w:sz w:val="20"/>
          <w:szCs w:val="20"/>
        </w:rPr>
        <w:t xml:space="preserve">Public Safety Network </w:t>
      </w:r>
      <w:r w:rsidR="009D42E2">
        <w:rPr>
          <w:rFonts w:ascii="Arial" w:hAnsi="Arial" w:cs="Arial"/>
          <w:bCs/>
          <w:color w:val="000000" w:themeColor="text1"/>
          <w:sz w:val="20"/>
          <w:szCs w:val="20"/>
        </w:rPr>
        <w:t xml:space="preserve">(PSN) </w:t>
      </w:r>
      <w:r w:rsidR="009E27B7" w:rsidRPr="001C175A">
        <w:rPr>
          <w:rFonts w:ascii="Arial" w:hAnsi="Arial" w:cs="Arial"/>
          <w:bCs/>
          <w:color w:val="000000" w:themeColor="text1"/>
          <w:sz w:val="20"/>
          <w:szCs w:val="20"/>
        </w:rPr>
        <w:t>Programme</w:t>
      </w:r>
      <w:r w:rsidR="009D42E2">
        <w:rPr>
          <w:rFonts w:ascii="Arial" w:hAnsi="Arial" w:cs="Arial"/>
          <w:bCs/>
          <w:color w:val="000000" w:themeColor="text1"/>
          <w:sz w:val="20"/>
          <w:szCs w:val="20"/>
        </w:rPr>
        <w:t>.</w:t>
      </w:r>
    </w:p>
    <w:p w14:paraId="3F5E96AA" w14:textId="77777777" w:rsidR="00521080" w:rsidRPr="008D6A98" w:rsidRDefault="00521080" w:rsidP="00015BB6">
      <w:pPr>
        <w:tabs>
          <w:tab w:val="left" w:pos="1440"/>
          <w:tab w:val="left" w:pos="3150"/>
          <w:tab w:val="left" w:pos="4820"/>
          <w:tab w:val="right" w:pos="9072"/>
        </w:tabs>
        <w:jc w:val="both"/>
        <w:rPr>
          <w:rFonts w:ascii="Arial" w:hAnsi="Arial" w:cs="Arial"/>
          <w:bCs/>
          <w:color w:val="000000" w:themeColor="text1"/>
          <w:sz w:val="20"/>
          <w:szCs w:val="20"/>
        </w:rPr>
      </w:pPr>
    </w:p>
    <w:p w14:paraId="2AC6C6E2" w14:textId="63013565" w:rsidR="000B418F" w:rsidRPr="00800AE8" w:rsidRDefault="000B418F" w:rsidP="00015BB6">
      <w:pPr>
        <w:tabs>
          <w:tab w:val="left" w:pos="1440"/>
          <w:tab w:val="left" w:pos="3150"/>
          <w:tab w:val="left" w:pos="4820"/>
          <w:tab w:val="right" w:pos="9072"/>
        </w:tabs>
        <w:jc w:val="both"/>
        <w:rPr>
          <w:rFonts w:ascii="Arial" w:hAnsi="Arial" w:cs="Arial"/>
          <w:bCs/>
          <w:color w:val="000000" w:themeColor="text1"/>
          <w:sz w:val="20"/>
          <w:szCs w:val="20"/>
        </w:rPr>
      </w:pPr>
      <w:r w:rsidRPr="008D6A98">
        <w:rPr>
          <w:rFonts w:ascii="Arial" w:hAnsi="Arial" w:cs="Arial"/>
          <w:bCs/>
          <w:color w:val="000000" w:themeColor="text1"/>
          <w:sz w:val="20"/>
          <w:szCs w:val="20"/>
        </w:rPr>
        <w:t xml:space="preserve">This position is expected to engage and work with </w:t>
      </w:r>
      <w:r w:rsidR="00F03138" w:rsidRPr="008D6A98">
        <w:rPr>
          <w:rFonts w:ascii="Arial" w:hAnsi="Arial" w:cs="Arial"/>
          <w:bCs/>
          <w:color w:val="000000" w:themeColor="text1"/>
          <w:sz w:val="20"/>
          <w:szCs w:val="20"/>
        </w:rPr>
        <w:t>business units</w:t>
      </w:r>
      <w:r w:rsidR="00F372B5" w:rsidRPr="008D6A98">
        <w:rPr>
          <w:rFonts w:ascii="Arial" w:hAnsi="Arial" w:cs="Arial"/>
          <w:bCs/>
          <w:color w:val="000000" w:themeColor="text1"/>
          <w:sz w:val="20"/>
          <w:szCs w:val="20"/>
        </w:rPr>
        <w:t xml:space="preserve"> and external </w:t>
      </w:r>
      <w:r w:rsidR="00315865" w:rsidRPr="008D6A98">
        <w:rPr>
          <w:rFonts w:ascii="Arial" w:hAnsi="Arial" w:cs="Arial"/>
          <w:bCs/>
          <w:color w:val="000000" w:themeColor="text1"/>
          <w:sz w:val="20"/>
          <w:szCs w:val="20"/>
        </w:rPr>
        <w:t>stakeholders</w:t>
      </w:r>
      <w:r w:rsidR="00D84EA5" w:rsidRPr="008D6A98">
        <w:rPr>
          <w:rFonts w:ascii="Arial" w:hAnsi="Arial" w:cs="Arial"/>
          <w:bCs/>
          <w:color w:val="000000" w:themeColor="text1"/>
          <w:sz w:val="20"/>
          <w:szCs w:val="20"/>
        </w:rPr>
        <w:t xml:space="preserve"> </w:t>
      </w:r>
      <w:r w:rsidR="00F372B5" w:rsidRPr="008D6A98">
        <w:rPr>
          <w:rFonts w:ascii="Arial" w:hAnsi="Arial" w:cs="Arial"/>
          <w:bCs/>
          <w:color w:val="000000" w:themeColor="text1"/>
          <w:sz w:val="20"/>
          <w:szCs w:val="20"/>
        </w:rPr>
        <w:t xml:space="preserve">including </w:t>
      </w:r>
      <w:r w:rsidRPr="008D6A98">
        <w:rPr>
          <w:rFonts w:ascii="Arial" w:hAnsi="Arial" w:cs="Arial"/>
          <w:bCs/>
          <w:color w:val="000000" w:themeColor="text1"/>
          <w:sz w:val="20"/>
          <w:szCs w:val="20"/>
        </w:rPr>
        <w:t xml:space="preserve">the </w:t>
      </w:r>
      <w:r w:rsidR="0078584C" w:rsidRPr="008D6A98">
        <w:rPr>
          <w:rFonts w:ascii="Arial" w:hAnsi="Arial" w:cs="Arial"/>
          <w:bCs/>
          <w:color w:val="000000" w:themeColor="text1"/>
          <w:sz w:val="20"/>
          <w:szCs w:val="20"/>
        </w:rPr>
        <w:t>PSN</w:t>
      </w:r>
      <w:r w:rsidR="00F372B5" w:rsidRPr="008D6A98">
        <w:rPr>
          <w:rFonts w:ascii="Arial" w:hAnsi="Arial" w:cs="Arial"/>
          <w:bCs/>
          <w:color w:val="000000" w:themeColor="text1"/>
          <w:sz w:val="20"/>
          <w:szCs w:val="20"/>
        </w:rPr>
        <w:t xml:space="preserve"> Programme team </w:t>
      </w:r>
      <w:r w:rsidRPr="008D6A98">
        <w:rPr>
          <w:rFonts w:ascii="Arial" w:hAnsi="Arial" w:cs="Arial"/>
          <w:bCs/>
          <w:color w:val="000000" w:themeColor="text1"/>
          <w:sz w:val="20"/>
          <w:szCs w:val="20"/>
        </w:rPr>
        <w:t xml:space="preserve">to ensure that </w:t>
      </w:r>
      <w:r w:rsidR="00FC6698" w:rsidRPr="008D6A98">
        <w:rPr>
          <w:rFonts w:ascii="Arial" w:hAnsi="Arial" w:cs="Arial"/>
          <w:bCs/>
          <w:color w:val="000000" w:themeColor="text1"/>
          <w:sz w:val="20"/>
          <w:szCs w:val="20"/>
        </w:rPr>
        <w:t>projects</w:t>
      </w:r>
      <w:r w:rsidR="0096044D" w:rsidRPr="008D6A98">
        <w:rPr>
          <w:rFonts w:ascii="Arial" w:hAnsi="Arial" w:cs="Arial"/>
          <w:bCs/>
          <w:color w:val="000000" w:themeColor="text1"/>
          <w:sz w:val="20"/>
          <w:szCs w:val="20"/>
        </w:rPr>
        <w:t xml:space="preserve"> related to migrating to </w:t>
      </w:r>
      <w:r w:rsidRPr="008D6A98">
        <w:rPr>
          <w:rFonts w:ascii="Arial" w:hAnsi="Arial" w:cs="Arial"/>
          <w:bCs/>
          <w:color w:val="000000" w:themeColor="text1"/>
          <w:sz w:val="20"/>
          <w:szCs w:val="20"/>
        </w:rPr>
        <w:t xml:space="preserve">the </w:t>
      </w:r>
      <w:r w:rsidR="0078584C" w:rsidRPr="008D6A98">
        <w:rPr>
          <w:rFonts w:ascii="Arial" w:hAnsi="Arial" w:cs="Arial"/>
          <w:bCs/>
          <w:color w:val="000000" w:themeColor="text1"/>
          <w:sz w:val="20"/>
          <w:szCs w:val="20"/>
        </w:rPr>
        <w:t>PSN</w:t>
      </w:r>
      <w:r w:rsidRPr="008D6A98">
        <w:rPr>
          <w:rFonts w:ascii="Arial" w:hAnsi="Arial" w:cs="Arial"/>
          <w:bCs/>
          <w:color w:val="000000" w:themeColor="text1"/>
          <w:sz w:val="20"/>
          <w:szCs w:val="20"/>
        </w:rPr>
        <w:t xml:space="preserve"> </w:t>
      </w:r>
      <w:r w:rsidR="00A05451" w:rsidRPr="008D6A98">
        <w:rPr>
          <w:rFonts w:ascii="Arial" w:hAnsi="Arial" w:cs="Arial"/>
          <w:bCs/>
          <w:color w:val="000000" w:themeColor="text1"/>
          <w:sz w:val="20"/>
          <w:szCs w:val="20"/>
        </w:rPr>
        <w:t>capability</w:t>
      </w:r>
      <w:r w:rsidR="0096044D" w:rsidRPr="008D6A98">
        <w:rPr>
          <w:rFonts w:ascii="Arial" w:hAnsi="Arial" w:cs="Arial"/>
          <w:bCs/>
          <w:color w:val="000000" w:themeColor="text1"/>
          <w:sz w:val="20"/>
          <w:szCs w:val="20"/>
        </w:rPr>
        <w:t xml:space="preserve"> </w:t>
      </w:r>
      <w:r w:rsidRPr="008D6A98">
        <w:rPr>
          <w:rFonts w:ascii="Arial" w:hAnsi="Arial" w:cs="Arial"/>
          <w:bCs/>
          <w:color w:val="000000" w:themeColor="text1"/>
          <w:sz w:val="20"/>
          <w:szCs w:val="20"/>
        </w:rPr>
        <w:t>meet desired outcomes</w:t>
      </w:r>
      <w:r w:rsidR="00D84EA5" w:rsidRPr="008D6A98">
        <w:rPr>
          <w:rFonts w:ascii="Arial" w:hAnsi="Arial" w:cs="Arial"/>
          <w:bCs/>
          <w:color w:val="000000" w:themeColor="text1"/>
          <w:sz w:val="20"/>
          <w:szCs w:val="20"/>
        </w:rPr>
        <w:t xml:space="preserve"> and benefits are realised for WFA</w:t>
      </w:r>
      <w:r w:rsidR="00A71102" w:rsidRPr="008D6A98">
        <w:rPr>
          <w:rFonts w:ascii="Arial" w:hAnsi="Arial" w:cs="Arial"/>
          <w:bCs/>
          <w:color w:val="000000" w:themeColor="text1"/>
          <w:sz w:val="20"/>
          <w:szCs w:val="20"/>
        </w:rPr>
        <w:t>.</w:t>
      </w:r>
    </w:p>
    <w:p w14:paraId="26C89EC0" w14:textId="77777777" w:rsidR="00521080" w:rsidRPr="00800AE8" w:rsidRDefault="00521080" w:rsidP="00521080">
      <w:pPr>
        <w:tabs>
          <w:tab w:val="left" w:pos="1440"/>
          <w:tab w:val="left" w:pos="3150"/>
          <w:tab w:val="left" w:pos="4820"/>
          <w:tab w:val="right" w:pos="9072"/>
        </w:tabs>
        <w:jc w:val="both"/>
        <w:rPr>
          <w:rFonts w:ascii="Arial" w:hAnsi="Arial" w:cs="Arial"/>
          <w:b/>
          <w:color w:val="000000" w:themeColor="text1"/>
          <w:sz w:val="20"/>
          <w:szCs w:val="20"/>
        </w:rPr>
      </w:pPr>
    </w:p>
    <w:p w14:paraId="1758F667" w14:textId="77777777" w:rsidR="00412C1E" w:rsidRDefault="00412C1E" w:rsidP="00800AE8">
      <w:pPr>
        <w:tabs>
          <w:tab w:val="left" w:pos="1440"/>
          <w:tab w:val="left" w:pos="3150"/>
          <w:tab w:val="left" w:pos="4820"/>
          <w:tab w:val="right" w:pos="9072"/>
        </w:tabs>
        <w:jc w:val="both"/>
        <w:rPr>
          <w:rFonts w:ascii="Lobster Hand" w:hAnsi="Lobster Hand" w:cs="Arial"/>
          <w:color w:val="244061" w:themeColor="accent1" w:themeShade="80"/>
          <w:sz w:val="36"/>
          <w:szCs w:val="36"/>
        </w:rPr>
      </w:pPr>
    </w:p>
    <w:p w14:paraId="30042AAE" w14:textId="77777777" w:rsidR="00412C1E" w:rsidRDefault="00412C1E" w:rsidP="00800AE8">
      <w:pPr>
        <w:tabs>
          <w:tab w:val="left" w:pos="1440"/>
          <w:tab w:val="left" w:pos="3150"/>
          <w:tab w:val="left" w:pos="4820"/>
          <w:tab w:val="right" w:pos="9072"/>
        </w:tabs>
        <w:jc w:val="both"/>
        <w:rPr>
          <w:rFonts w:ascii="Lobster Hand" w:hAnsi="Lobster Hand" w:cs="Arial"/>
          <w:color w:val="244061" w:themeColor="accent1" w:themeShade="80"/>
          <w:sz w:val="36"/>
          <w:szCs w:val="36"/>
        </w:rPr>
      </w:pPr>
    </w:p>
    <w:p w14:paraId="3F7D7495" w14:textId="4AF18EE8" w:rsidR="00800AE8" w:rsidRPr="00107840" w:rsidRDefault="00800AE8" w:rsidP="00800AE8">
      <w:pPr>
        <w:tabs>
          <w:tab w:val="left" w:pos="1440"/>
          <w:tab w:val="left" w:pos="3150"/>
          <w:tab w:val="left" w:pos="4820"/>
          <w:tab w:val="right" w:pos="9072"/>
        </w:tabs>
        <w:jc w:val="both"/>
        <w:rPr>
          <w:rFonts w:ascii="Lobster Hand" w:hAnsi="Lobster Hand" w:cs="Arial"/>
          <w:color w:val="244061" w:themeColor="accent1" w:themeShade="80"/>
          <w:sz w:val="36"/>
          <w:szCs w:val="36"/>
        </w:rPr>
      </w:pPr>
      <w:r w:rsidRPr="00107840">
        <w:rPr>
          <w:rFonts w:ascii="Lobster Hand" w:hAnsi="Lobster Hand" w:cs="Arial"/>
          <w:color w:val="244061" w:themeColor="accent1" w:themeShade="80"/>
          <w:sz w:val="36"/>
          <w:szCs w:val="36"/>
        </w:rPr>
        <w:t>JOB SCOPE</w:t>
      </w:r>
    </w:p>
    <w:p w14:paraId="15490E99" w14:textId="406CDE54" w:rsidR="00BA5E06" w:rsidRPr="00800AE8" w:rsidRDefault="00BA5E06" w:rsidP="00521080">
      <w:pPr>
        <w:tabs>
          <w:tab w:val="left" w:pos="1440"/>
          <w:tab w:val="left" w:pos="3150"/>
          <w:tab w:val="left" w:pos="4820"/>
          <w:tab w:val="right" w:pos="9072"/>
        </w:tabs>
        <w:jc w:val="both"/>
        <w:rPr>
          <w:rFonts w:ascii="Arial" w:hAnsi="Arial" w:cs="Arial"/>
          <w:bCs/>
          <w:color w:val="000000" w:themeColor="text1"/>
          <w:sz w:val="20"/>
          <w:szCs w:val="20"/>
        </w:rPr>
      </w:pPr>
      <w:r w:rsidRPr="00800AE8">
        <w:rPr>
          <w:rFonts w:ascii="Arial" w:hAnsi="Arial" w:cs="Arial"/>
          <w:bCs/>
          <w:color w:val="000000" w:themeColor="text1"/>
          <w:sz w:val="20"/>
          <w:szCs w:val="20"/>
        </w:rPr>
        <w:t xml:space="preserve">The role sits within the WFA PSN </w:t>
      </w:r>
      <w:r w:rsidR="00DF0B1D">
        <w:rPr>
          <w:rFonts w:ascii="Arial" w:hAnsi="Arial" w:cs="Arial"/>
          <w:bCs/>
          <w:color w:val="000000" w:themeColor="text1"/>
          <w:sz w:val="20"/>
          <w:szCs w:val="20"/>
        </w:rPr>
        <w:t>Programme</w:t>
      </w:r>
      <w:r w:rsidR="00DF0B1D" w:rsidRPr="00800AE8">
        <w:rPr>
          <w:rFonts w:ascii="Arial" w:hAnsi="Arial" w:cs="Arial"/>
          <w:bCs/>
          <w:color w:val="000000" w:themeColor="text1"/>
          <w:sz w:val="20"/>
          <w:szCs w:val="20"/>
        </w:rPr>
        <w:t xml:space="preserve"> </w:t>
      </w:r>
      <w:r w:rsidR="00574CCB" w:rsidRPr="00800AE8">
        <w:rPr>
          <w:rFonts w:ascii="Arial" w:hAnsi="Arial" w:cs="Arial"/>
          <w:bCs/>
          <w:color w:val="000000" w:themeColor="text1"/>
          <w:sz w:val="20"/>
          <w:szCs w:val="20"/>
        </w:rPr>
        <w:t xml:space="preserve">team </w:t>
      </w:r>
      <w:r w:rsidR="00574CCB">
        <w:rPr>
          <w:rFonts w:ascii="Arial" w:hAnsi="Arial" w:cs="Arial"/>
          <w:bCs/>
          <w:color w:val="000000" w:themeColor="text1"/>
          <w:sz w:val="20"/>
          <w:szCs w:val="20"/>
        </w:rPr>
        <w:t>and</w:t>
      </w:r>
      <w:r w:rsidRPr="00800AE8">
        <w:rPr>
          <w:rFonts w:ascii="Arial" w:hAnsi="Arial" w:cs="Arial"/>
          <w:bCs/>
          <w:color w:val="000000" w:themeColor="text1"/>
          <w:sz w:val="20"/>
          <w:szCs w:val="20"/>
        </w:rPr>
        <w:t xml:space="preserve"> will require interaction with </w:t>
      </w:r>
      <w:r w:rsidR="00D151E1" w:rsidRPr="00800AE8">
        <w:rPr>
          <w:rFonts w:ascii="Arial" w:hAnsi="Arial" w:cs="Arial"/>
          <w:bCs/>
          <w:color w:val="000000" w:themeColor="text1"/>
          <w:sz w:val="20"/>
          <w:szCs w:val="20"/>
        </w:rPr>
        <w:t>all WFA business units</w:t>
      </w:r>
      <w:r w:rsidR="000278B5" w:rsidRPr="00800AE8">
        <w:rPr>
          <w:rFonts w:ascii="Arial" w:hAnsi="Arial" w:cs="Arial"/>
          <w:bCs/>
          <w:color w:val="000000" w:themeColor="text1"/>
          <w:sz w:val="20"/>
          <w:szCs w:val="20"/>
        </w:rPr>
        <w:t>.</w:t>
      </w:r>
      <w:r w:rsidRPr="00800AE8">
        <w:rPr>
          <w:rFonts w:ascii="Arial" w:hAnsi="Arial" w:cs="Arial"/>
          <w:bCs/>
          <w:color w:val="000000" w:themeColor="text1"/>
          <w:sz w:val="20"/>
          <w:szCs w:val="20"/>
        </w:rPr>
        <w:t xml:space="preserve">  </w:t>
      </w:r>
    </w:p>
    <w:p w14:paraId="2EC1ADEB" w14:textId="77777777" w:rsidR="006C12D6" w:rsidRPr="00800AE8" w:rsidRDefault="006C12D6" w:rsidP="00521080">
      <w:pPr>
        <w:tabs>
          <w:tab w:val="left" w:pos="1440"/>
          <w:tab w:val="left" w:pos="3150"/>
          <w:tab w:val="left" w:pos="4820"/>
          <w:tab w:val="right" w:pos="9072"/>
        </w:tabs>
        <w:jc w:val="both"/>
        <w:rPr>
          <w:rFonts w:ascii="Arial" w:hAnsi="Arial" w:cs="Arial"/>
          <w:bCs/>
          <w:color w:val="000000" w:themeColor="text1"/>
          <w:sz w:val="20"/>
          <w:szCs w:val="20"/>
        </w:rPr>
      </w:pPr>
    </w:p>
    <w:p w14:paraId="19F84E29" w14:textId="1221C524" w:rsidR="00015BB6" w:rsidRPr="00800AE8" w:rsidRDefault="00015BB6" w:rsidP="00521080">
      <w:pPr>
        <w:tabs>
          <w:tab w:val="left" w:pos="1440"/>
          <w:tab w:val="left" w:pos="3150"/>
          <w:tab w:val="left" w:pos="4820"/>
          <w:tab w:val="right" w:pos="9072"/>
        </w:tabs>
        <w:jc w:val="both"/>
        <w:rPr>
          <w:rFonts w:ascii="Arial" w:hAnsi="Arial" w:cs="Arial"/>
          <w:bCs/>
          <w:color w:val="000000" w:themeColor="text1"/>
          <w:sz w:val="20"/>
          <w:szCs w:val="20"/>
        </w:rPr>
      </w:pPr>
      <w:r w:rsidRPr="00800AE8">
        <w:rPr>
          <w:rFonts w:ascii="Arial" w:hAnsi="Arial" w:cs="Arial"/>
          <w:bCs/>
          <w:color w:val="000000" w:themeColor="text1"/>
          <w:sz w:val="20"/>
          <w:szCs w:val="20"/>
        </w:rPr>
        <w:t xml:space="preserve">The aim for this </w:t>
      </w:r>
      <w:r w:rsidR="000278B5" w:rsidRPr="00800AE8">
        <w:rPr>
          <w:rFonts w:ascii="Arial" w:hAnsi="Arial" w:cs="Arial"/>
          <w:bCs/>
          <w:color w:val="000000" w:themeColor="text1"/>
          <w:sz w:val="20"/>
          <w:szCs w:val="20"/>
        </w:rPr>
        <w:t>Project</w:t>
      </w:r>
      <w:r w:rsidRPr="00800AE8">
        <w:rPr>
          <w:rFonts w:ascii="Arial" w:hAnsi="Arial" w:cs="Arial"/>
          <w:bCs/>
          <w:color w:val="000000" w:themeColor="text1"/>
          <w:sz w:val="20"/>
          <w:szCs w:val="20"/>
        </w:rPr>
        <w:t xml:space="preserve"> Manager role is to </w:t>
      </w:r>
    </w:p>
    <w:p w14:paraId="23A5FCF8" w14:textId="4078523F" w:rsidR="008B3E46" w:rsidRDefault="00EC7C3F" w:rsidP="008B3E46">
      <w:pPr>
        <w:pStyle w:val="ListParagraph"/>
        <w:numPr>
          <w:ilvl w:val="0"/>
          <w:numId w:val="19"/>
        </w:numPr>
        <w:tabs>
          <w:tab w:val="left" w:pos="1440"/>
          <w:tab w:val="left" w:pos="3150"/>
          <w:tab w:val="left" w:pos="4820"/>
          <w:tab w:val="right" w:pos="9072"/>
        </w:tabs>
        <w:jc w:val="both"/>
        <w:rPr>
          <w:rFonts w:ascii="Arial" w:hAnsi="Arial" w:cs="Arial"/>
          <w:bCs/>
          <w:color w:val="000000" w:themeColor="text1"/>
          <w:sz w:val="20"/>
          <w:szCs w:val="20"/>
        </w:rPr>
      </w:pPr>
      <w:r>
        <w:rPr>
          <w:rFonts w:ascii="Arial" w:hAnsi="Arial" w:cs="Arial"/>
          <w:bCs/>
          <w:color w:val="000000" w:themeColor="text1"/>
          <w:sz w:val="20"/>
          <w:szCs w:val="20"/>
        </w:rPr>
        <w:t xml:space="preserve">Co-ordinate, plan, and </w:t>
      </w:r>
      <w:r w:rsidR="00C11FC6" w:rsidRPr="00800AE8">
        <w:rPr>
          <w:rFonts w:ascii="Arial" w:hAnsi="Arial" w:cs="Arial"/>
          <w:bCs/>
          <w:color w:val="000000" w:themeColor="text1"/>
          <w:sz w:val="20"/>
          <w:szCs w:val="20"/>
        </w:rPr>
        <w:t xml:space="preserve">manage individual projects essential for WFA to realise the full benefits of transitioning to the </w:t>
      </w:r>
      <w:r w:rsidR="002C0544" w:rsidRPr="00800AE8">
        <w:rPr>
          <w:rFonts w:ascii="Arial" w:hAnsi="Arial" w:cs="Arial"/>
          <w:bCs/>
          <w:color w:val="000000" w:themeColor="text1"/>
          <w:sz w:val="20"/>
          <w:szCs w:val="20"/>
        </w:rPr>
        <w:t>PSN capability</w:t>
      </w:r>
    </w:p>
    <w:p w14:paraId="23978F4F" w14:textId="30FAE167" w:rsidR="00042E60" w:rsidRPr="008B3E46" w:rsidRDefault="00290AC1" w:rsidP="008B3E46">
      <w:pPr>
        <w:pStyle w:val="ListParagraph"/>
        <w:numPr>
          <w:ilvl w:val="0"/>
          <w:numId w:val="19"/>
        </w:numPr>
        <w:tabs>
          <w:tab w:val="left" w:pos="1440"/>
          <w:tab w:val="left" w:pos="3150"/>
          <w:tab w:val="left" w:pos="4820"/>
          <w:tab w:val="right" w:pos="9072"/>
        </w:tabs>
        <w:jc w:val="both"/>
        <w:rPr>
          <w:rFonts w:ascii="Arial" w:hAnsi="Arial" w:cs="Arial"/>
          <w:bCs/>
          <w:color w:val="000000" w:themeColor="text1"/>
          <w:sz w:val="20"/>
          <w:szCs w:val="20"/>
        </w:rPr>
      </w:pPr>
      <w:r w:rsidRPr="008B3E46">
        <w:rPr>
          <w:rFonts w:ascii="Arial" w:hAnsi="Arial" w:cs="Arial"/>
          <w:bCs/>
          <w:color w:val="000000" w:themeColor="text1"/>
          <w:sz w:val="20"/>
          <w:szCs w:val="20"/>
        </w:rPr>
        <w:t xml:space="preserve">ensure </w:t>
      </w:r>
      <w:r w:rsidR="000278B5" w:rsidRPr="008B3E46">
        <w:rPr>
          <w:rFonts w:ascii="Arial" w:hAnsi="Arial" w:cs="Arial"/>
          <w:bCs/>
          <w:color w:val="000000" w:themeColor="text1"/>
          <w:sz w:val="20"/>
          <w:szCs w:val="20"/>
        </w:rPr>
        <w:t xml:space="preserve">that </w:t>
      </w:r>
      <w:r w:rsidR="00414783" w:rsidRPr="008B3E46">
        <w:rPr>
          <w:rFonts w:ascii="Arial" w:hAnsi="Arial" w:cs="Arial"/>
          <w:bCs/>
          <w:color w:val="000000" w:themeColor="text1"/>
          <w:sz w:val="20"/>
          <w:szCs w:val="20"/>
        </w:rPr>
        <w:t xml:space="preserve">WFA </w:t>
      </w:r>
      <w:r w:rsidRPr="008B3E46">
        <w:rPr>
          <w:rFonts w:ascii="Arial" w:hAnsi="Arial" w:cs="Arial"/>
          <w:bCs/>
          <w:color w:val="000000" w:themeColor="text1"/>
          <w:sz w:val="20"/>
          <w:szCs w:val="20"/>
        </w:rPr>
        <w:t xml:space="preserve">projects and </w:t>
      </w:r>
      <w:r w:rsidR="00414783" w:rsidRPr="008B3E46">
        <w:rPr>
          <w:rFonts w:ascii="Arial" w:hAnsi="Arial" w:cs="Arial"/>
          <w:bCs/>
          <w:color w:val="000000" w:themeColor="text1"/>
          <w:sz w:val="20"/>
          <w:szCs w:val="20"/>
        </w:rPr>
        <w:t xml:space="preserve">activities </w:t>
      </w:r>
      <w:r w:rsidR="00021646" w:rsidRPr="008B3E46">
        <w:rPr>
          <w:rFonts w:ascii="Arial" w:hAnsi="Arial" w:cs="Arial"/>
          <w:bCs/>
          <w:color w:val="000000" w:themeColor="text1"/>
          <w:sz w:val="20"/>
          <w:szCs w:val="20"/>
        </w:rPr>
        <w:t xml:space="preserve">relating to </w:t>
      </w:r>
      <w:r w:rsidR="0078584C" w:rsidRPr="008B3E46">
        <w:rPr>
          <w:rFonts w:ascii="Arial" w:hAnsi="Arial" w:cs="Arial"/>
          <w:bCs/>
          <w:color w:val="000000" w:themeColor="text1"/>
          <w:sz w:val="20"/>
          <w:szCs w:val="20"/>
        </w:rPr>
        <w:t>PSN</w:t>
      </w:r>
      <w:r w:rsidRPr="008B3E46">
        <w:rPr>
          <w:rFonts w:ascii="Arial" w:hAnsi="Arial" w:cs="Arial"/>
          <w:bCs/>
          <w:color w:val="000000" w:themeColor="text1"/>
          <w:sz w:val="20"/>
          <w:szCs w:val="20"/>
        </w:rPr>
        <w:t xml:space="preserve"> are delivered on-time, within scope and budget</w:t>
      </w:r>
    </w:p>
    <w:p w14:paraId="074C74EC" w14:textId="70EB6DCE" w:rsidR="00504323" w:rsidRPr="00800AE8" w:rsidRDefault="00504323" w:rsidP="00504323">
      <w:pPr>
        <w:pStyle w:val="ListParagraph"/>
        <w:numPr>
          <w:ilvl w:val="0"/>
          <w:numId w:val="19"/>
        </w:numPr>
        <w:rPr>
          <w:rFonts w:ascii="Arial" w:hAnsi="Arial" w:cs="Arial"/>
          <w:bCs/>
          <w:color w:val="000000" w:themeColor="text1"/>
          <w:sz w:val="20"/>
          <w:szCs w:val="20"/>
        </w:rPr>
      </w:pPr>
      <w:r w:rsidRPr="00800AE8">
        <w:rPr>
          <w:rFonts w:ascii="Arial" w:hAnsi="Arial" w:cs="Arial"/>
          <w:bCs/>
          <w:color w:val="000000" w:themeColor="text1"/>
          <w:sz w:val="20"/>
          <w:szCs w:val="20"/>
        </w:rPr>
        <w:t xml:space="preserve">assist in identifying the change management needs for a smooth effective transition of WFA onto the </w:t>
      </w:r>
      <w:r w:rsidR="001C5AF5" w:rsidRPr="00800AE8">
        <w:rPr>
          <w:rFonts w:ascii="Arial" w:hAnsi="Arial" w:cs="Arial"/>
          <w:bCs/>
          <w:color w:val="000000" w:themeColor="text1"/>
          <w:sz w:val="20"/>
          <w:szCs w:val="20"/>
        </w:rPr>
        <w:t xml:space="preserve">PSN </w:t>
      </w:r>
      <w:r w:rsidRPr="00800AE8">
        <w:rPr>
          <w:rFonts w:ascii="Arial" w:hAnsi="Arial" w:cs="Arial"/>
          <w:bCs/>
          <w:color w:val="000000" w:themeColor="text1"/>
          <w:sz w:val="20"/>
          <w:szCs w:val="20"/>
        </w:rPr>
        <w:t>capability</w:t>
      </w:r>
      <w:r w:rsidR="007658AA">
        <w:rPr>
          <w:rFonts w:ascii="Arial" w:hAnsi="Arial" w:cs="Arial"/>
          <w:bCs/>
          <w:color w:val="000000" w:themeColor="text1"/>
          <w:sz w:val="20"/>
          <w:szCs w:val="20"/>
        </w:rPr>
        <w:t>.</w:t>
      </w:r>
    </w:p>
    <w:p w14:paraId="5CD7C36D" w14:textId="77777777" w:rsidR="000F2262" w:rsidRPr="00800AE8" w:rsidRDefault="000F2262" w:rsidP="000F2262">
      <w:pPr>
        <w:pStyle w:val="ListParagraph"/>
        <w:tabs>
          <w:tab w:val="left" w:pos="1440"/>
          <w:tab w:val="left" w:pos="3150"/>
          <w:tab w:val="left" w:pos="4820"/>
          <w:tab w:val="right" w:pos="9072"/>
        </w:tabs>
        <w:jc w:val="both"/>
        <w:rPr>
          <w:rFonts w:ascii="Arial" w:hAnsi="Arial" w:cs="Arial"/>
          <w:b/>
          <w:bCs/>
          <w:color w:val="000000" w:themeColor="text1"/>
          <w:sz w:val="20"/>
          <w:szCs w:val="20"/>
        </w:rPr>
      </w:pPr>
    </w:p>
    <w:p w14:paraId="572168D2" w14:textId="77777777" w:rsidR="00800AE8" w:rsidRPr="00107840" w:rsidRDefault="00800AE8" w:rsidP="00800AE8">
      <w:pPr>
        <w:tabs>
          <w:tab w:val="left" w:pos="1440"/>
          <w:tab w:val="left" w:pos="3150"/>
          <w:tab w:val="left" w:pos="4820"/>
          <w:tab w:val="right" w:pos="9072"/>
        </w:tabs>
        <w:jc w:val="both"/>
        <w:rPr>
          <w:rFonts w:ascii="Lobster Hand" w:hAnsi="Lobster Hand" w:cs="Arial"/>
          <w:color w:val="244061" w:themeColor="accent1" w:themeShade="80"/>
          <w:sz w:val="36"/>
          <w:szCs w:val="36"/>
        </w:rPr>
      </w:pPr>
      <w:r w:rsidRPr="00107840">
        <w:rPr>
          <w:rFonts w:ascii="Lobster Hand" w:hAnsi="Lobster Hand" w:cs="Arial"/>
          <w:color w:val="244061" w:themeColor="accent1" w:themeShade="80"/>
          <w:sz w:val="36"/>
          <w:szCs w:val="36"/>
        </w:rPr>
        <w:t>CONTEXT THAT THIS ROLE OPERATES WITHIN</w:t>
      </w:r>
    </w:p>
    <w:p w14:paraId="35F3AA2B" w14:textId="77777777" w:rsidR="00521080" w:rsidRPr="00800AE8" w:rsidRDefault="00521080" w:rsidP="00521080">
      <w:pPr>
        <w:tabs>
          <w:tab w:val="left" w:pos="1440"/>
          <w:tab w:val="left" w:pos="3150"/>
          <w:tab w:val="left" w:pos="4820"/>
          <w:tab w:val="right" w:pos="9072"/>
        </w:tabs>
        <w:jc w:val="both"/>
        <w:rPr>
          <w:rFonts w:ascii="Arial" w:hAnsi="Arial" w:cs="Arial"/>
          <w:b/>
          <w:bCs/>
          <w:color w:val="000000" w:themeColor="text1"/>
          <w:sz w:val="20"/>
          <w:szCs w:val="20"/>
        </w:rPr>
      </w:pPr>
      <w:r w:rsidRPr="00800AE8">
        <w:rPr>
          <w:rFonts w:ascii="Arial" w:hAnsi="Arial" w:cs="Arial"/>
          <w:b/>
          <w:bCs/>
          <w:color w:val="000000" w:themeColor="text1"/>
          <w:sz w:val="20"/>
          <w:szCs w:val="20"/>
        </w:rPr>
        <w:t>Organisational perspective</w:t>
      </w:r>
    </w:p>
    <w:p w14:paraId="38851D8F" w14:textId="77777777" w:rsidR="00412C1E" w:rsidRDefault="00412C1E" w:rsidP="00412C1E">
      <w:pPr>
        <w:rPr>
          <w:rFonts w:ascii="Arial" w:hAnsi="Arial" w:cs="Arial"/>
          <w:sz w:val="20"/>
          <w:szCs w:val="20"/>
        </w:rPr>
      </w:pPr>
      <w:r w:rsidRPr="00412C1E">
        <w:rPr>
          <w:rFonts w:ascii="Arial" w:hAnsi="Arial" w:cs="Arial"/>
          <w:sz w:val="20"/>
          <w:szCs w:val="20"/>
        </w:rPr>
        <w:t xml:space="preserve">Wellington Free Ambulance (WFA) is the only emergency ambulance service for Greater Wellington and Wairarapa, a population of around 500,000 people. </w:t>
      </w:r>
    </w:p>
    <w:p w14:paraId="34F7EF5D" w14:textId="77777777" w:rsidR="00412C1E" w:rsidRPr="00412C1E" w:rsidRDefault="00412C1E" w:rsidP="00412C1E">
      <w:pPr>
        <w:rPr>
          <w:rFonts w:ascii="Arial" w:hAnsi="Arial" w:cs="Arial"/>
          <w:sz w:val="20"/>
          <w:szCs w:val="20"/>
        </w:rPr>
      </w:pPr>
    </w:p>
    <w:p w14:paraId="65CBD342" w14:textId="77777777" w:rsidR="00412C1E" w:rsidRDefault="00412C1E" w:rsidP="00412C1E">
      <w:pPr>
        <w:rPr>
          <w:rFonts w:ascii="Arial" w:hAnsi="Arial" w:cs="Arial"/>
          <w:sz w:val="20"/>
          <w:szCs w:val="20"/>
        </w:rPr>
      </w:pPr>
      <w:r w:rsidRPr="00412C1E">
        <w:rPr>
          <w:rFonts w:ascii="Arial" w:hAnsi="Arial" w:cs="Arial"/>
          <w:sz w:val="20"/>
          <w:szCs w:val="20"/>
        </w:rPr>
        <w:t xml:space="preserve">As well as over 53,000 emergency ambulance responses annually, WFA operates a clinical communications centre, answering over 235,000 calls a year, provides over 40,000 patient transfers for people to attend scheduled medical appointments, and provides medical event services to thousands of people at over 500 events across the region. </w:t>
      </w:r>
    </w:p>
    <w:p w14:paraId="5DE8196C" w14:textId="77777777" w:rsidR="00412C1E" w:rsidRPr="00412C1E" w:rsidRDefault="00412C1E" w:rsidP="00412C1E">
      <w:pPr>
        <w:rPr>
          <w:rFonts w:ascii="Arial" w:hAnsi="Arial" w:cs="Arial"/>
          <w:sz w:val="20"/>
          <w:szCs w:val="20"/>
        </w:rPr>
      </w:pPr>
    </w:p>
    <w:p w14:paraId="577482C9" w14:textId="77777777" w:rsidR="00412C1E" w:rsidRDefault="00412C1E" w:rsidP="00412C1E">
      <w:pPr>
        <w:rPr>
          <w:rFonts w:ascii="Arial" w:hAnsi="Arial" w:cs="Arial"/>
          <w:sz w:val="20"/>
          <w:szCs w:val="20"/>
        </w:rPr>
      </w:pPr>
      <w:r w:rsidRPr="00412C1E">
        <w:rPr>
          <w:rFonts w:ascii="Arial" w:hAnsi="Arial" w:cs="Arial"/>
          <w:sz w:val="20"/>
          <w:szCs w:val="20"/>
        </w:rPr>
        <w:t xml:space="preserve">For almost 100 years WFA has proudly honoured the founding principle of our organisation to provide a free and accessible emergency health service to our community. </w:t>
      </w:r>
    </w:p>
    <w:p w14:paraId="0029D603" w14:textId="77777777" w:rsidR="00412C1E" w:rsidRPr="00412C1E" w:rsidRDefault="00412C1E" w:rsidP="00412C1E">
      <w:pPr>
        <w:rPr>
          <w:rFonts w:ascii="Arial" w:hAnsi="Arial" w:cs="Arial"/>
          <w:sz w:val="20"/>
          <w:szCs w:val="20"/>
        </w:rPr>
      </w:pPr>
    </w:p>
    <w:p w14:paraId="2BCA43DE" w14:textId="77777777" w:rsidR="00412C1E" w:rsidRPr="00412C1E" w:rsidRDefault="00412C1E" w:rsidP="00412C1E">
      <w:pPr>
        <w:rPr>
          <w:rFonts w:ascii="Arial" w:hAnsi="Arial" w:cs="Arial"/>
          <w:sz w:val="20"/>
          <w:szCs w:val="20"/>
        </w:rPr>
      </w:pPr>
      <w:r w:rsidRPr="00412C1E">
        <w:rPr>
          <w:rFonts w:ascii="Arial" w:hAnsi="Arial" w:cs="Arial"/>
          <w:sz w:val="20"/>
          <w:szCs w:val="20"/>
        </w:rPr>
        <w:t xml:space="preserve">As an essential health service, WFA receives around 82% of our funding from Government and ACC contracts. The community contributes over $7 million each year through fundraising to ensure WFA services can remain free of charge. </w:t>
      </w:r>
    </w:p>
    <w:p w14:paraId="72F7C2CC" w14:textId="77777777" w:rsidR="00521080" w:rsidRPr="00800AE8" w:rsidRDefault="00521080" w:rsidP="00521080">
      <w:pPr>
        <w:tabs>
          <w:tab w:val="left" w:pos="1440"/>
          <w:tab w:val="left" w:pos="3150"/>
          <w:tab w:val="left" w:pos="4820"/>
          <w:tab w:val="right" w:pos="9072"/>
        </w:tabs>
        <w:jc w:val="both"/>
        <w:rPr>
          <w:rFonts w:ascii="Arial" w:hAnsi="Arial" w:cs="Arial"/>
          <w:b/>
          <w:bCs/>
          <w:color w:val="000000" w:themeColor="text1"/>
          <w:sz w:val="20"/>
          <w:szCs w:val="20"/>
        </w:rPr>
      </w:pPr>
    </w:p>
    <w:p w14:paraId="25F8FE14" w14:textId="77777777" w:rsidR="00521080" w:rsidRPr="00800AE8" w:rsidRDefault="00521080" w:rsidP="00521080">
      <w:pPr>
        <w:tabs>
          <w:tab w:val="left" w:pos="1440"/>
          <w:tab w:val="left" w:pos="3150"/>
          <w:tab w:val="left" w:pos="4820"/>
          <w:tab w:val="right" w:pos="9072"/>
        </w:tabs>
        <w:jc w:val="both"/>
        <w:rPr>
          <w:rFonts w:ascii="Arial" w:hAnsi="Arial" w:cs="Arial"/>
          <w:b/>
          <w:bCs/>
          <w:color w:val="000000" w:themeColor="text1"/>
          <w:sz w:val="20"/>
          <w:szCs w:val="20"/>
        </w:rPr>
      </w:pPr>
      <w:r w:rsidRPr="00800AE8">
        <w:rPr>
          <w:rFonts w:ascii="Arial" w:hAnsi="Arial" w:cs="Arial"/>
          <w:b/>
          <w:bCs/>
          <w:color w:val="000000" w:themeColor="text1"/>
          <w:sz w:val="20"/>
          <w:szCs w:val="20"/>
        </w:rPr>
        <w:t>Business Unit Perspective</w:t>
      </w:r>
    </w:p>
    <w:p w14:paraId="0096D5B6" w14:textId="77777777" w:rsidR="005D6435" w:rsidRDefault="005D6435" w:rsidP="005F3CCA">
      <w:pPr>
        <w:jc w:val="both"/>
        <w:rPr>
          <w:rFonts w:ascii="Arial" w:hAnsi="Arial" w:cs="Arial"/>
          <w:sz w:val="20"/>
          <w:szCs w:val="20"/>
        </w:rPr>
      </w:pPr>
    </w:p>
    <w:p w14:paraId="6F4DAE27" w14:textId="2E3DACEA" w:rsidR="005D6435" w:rsidRPr="006973C3" w:rsidRDefault="005D6435" w:rsidP="005D6435">
      <w:pPr>
        <w:rPr>
          <w:rFonts w:ascii="Arial" w:hAnsi="Arial" w:cs="Arial"/>
          <w:bCs/>
          <w:color w:val="000000" w:themeColor="text1"/>
          <w:sz w:val="20"/>
          <w:szCs w:val="20"/>
        </w:rPr>
      </w:pPr>
      <w:r w:rsidRPr="006973C3">
        <w:rPr>
          <w:rFonts w:ascii="Arial" w:hAnsi="Arial" w:cs="Arial"/>
          <w:bCs/>
          <w:color w:val="000000" w:themeColor="text1"/>
          <w:sz w:val="20"/>
          <w:szCs w:val="20"/>
        </w:rPr>
        <w:t xml:space="preserve">The Operational Communications Programme brings together several projects that will transform the critical communications systems that Wellington Free Ambulance (WFA) use to enable the delivery of its frontline services. </w:t>
      </w:r>
    </w:p>
    <w:p w14:paraId="25E57888" w14:textId="77777777" w:rsidR="005D6435" w:rsidRDefault="005D6435" w:rsidP="005F3CCA">
      <w:pPr>
        <w:jc w:val="both"/>
        <w:rPr>
          <w:rFonts w:ascii="Arial" w:hAnsi="Arial" w:cs="Arial"/>
          <w:sz w:val="20"/>
          <w:szCs w:val="20"/>
        </w:rPr>
      </w:pPr>
    </w:p>
    <w:p w14:paraId="5C380361" w14:textId="3A3280BB" w:rsidR="005F3CCA" w:rsidRPr="000D6BC6" w:rsidRDefault="008B5F62" w:rsidP="005F3CCA">
      <w:pPr>
        <w:jc w:val="both"/>
        <w:rPr>
          <w:rFonts w:ascii="Arial" w:hAnsi="Arial" w:cs="Arial"/>
          <w:bCs/>
          <w:color w:val="000000" w:themeColor="text1"/>
          <w:sz w:val="20"/>
          <w:szCs w:val="20"/>
        </w:rPr>
      </w:pPr>
      <w:r w:rsidRPr="00800AE8">
        <w:rPr>
          <w:rFonts w:ascii="Arial" w:hAnsi="Arial" w:cs="Arial"/>
          <w:sz w:val="20"/>
          <w:szCs w:val="20"/>
        </w:rPr>
        <w:t xml:space="preserve">The </w:t>
      </w:r>
      <w:r w:rsidR="004D1F86">
        <w:rPr>
          <w:rFonts w:ascii="Arial" w:hAnsi="Arial" w:cs="Arial"/>
          <w:sz w:val="20"/>
          <w:szCs w:val="20"/>
        </w:rPr>
        <w:t>PSN</w:t>
      </w:r>
      <w:r w:rsidRPr="00800AE8">
        <w:rPr>
          <w:rFonts w:ascii="Arial" w:hAnsi="Arial" w:cs="Arial"/>
          <w:sz w:val="20"/>
          <w:szCs w:val="20"/>
        </w:rPr>
        <w:t xml:space="preserve"> Programme is a unique cross agency programme representing the four Emergency Services</w:t>
      </w:r>
      <w:r w:rsidR="00C107FB">
        <w:rPr>
          <w:rFonts w:ascii="Arial" w:hAnsi="Arial" w:cs="Arial"/>
          <w:sz w:val="20"/>
          <w:szCs w:val="20"/>
        </w:rPr>
        <w:t>:</w:t>
      </w:r>
      <w:r w:rsidRPr="00800AE8">
        <w:rPr>
          <w:rFonts w:ascii="Arial" w:hAnsi="Arial" w:cs="Arial"/>
          <w:sz w:val="20"/>
          <w:szCs w:val="20"/>
        </w:rPr>
        <w:t xml:space="preserve"> </w:t>
      </w:r>
      <w:r w:rsidR="00C107FB">
        <w:rPr>
          <w:rFonts w:ascii="Arial" w:hAnsi="Arial" w:cs="Arial"/>
          <w:sz w:val="20"/>
          <w:szCs w:val="20"/>
        </w:rPr>
        <w:t xml:space="preserve">New Zealand </w:t>
      </w:r>
      <w:r w:rsidRPr="001C175A">
        <w:rPr>
          <w:rFonts w:ascii="Arial" w:hAnsi="Arial" w:cs="Arial"/>
          <w:sz w:val="20"/>
          <w:szCs w:val="20"/>
        </w:rPr>
        <w:t>Police</w:t>
      </w:r>
      <w:r w:rsidR="00C107FB">
        <w:rPr>
          <w:rFonts w:ascii="Arial" w:hAnsi="Arial" w:cs="Arial"/>
          <w:sz w:val="20"/>
          <w:szCs w:val="20"/>
        </w:rPr>
        <w:t xml:space="preserve"> (NZP)</w:t>
      </w:r>
      <w:r w:rsidRPr="001C175A">
        <w:rPr>
          <w:rFonts w:ascii="Arial" w:hAnsi="Arial" w:cs="Arial"/>
          <w:sz w:val="20"/>
          <w:szCs w:val="20"/>
        </w:rPr>
        <w:t>, Fire and Emergency New Zealand</w:t>
      </w:r>
      <w:r w:rsidR="00C107FB">
        <w:rPr>
          <w:rFonts w:ascii="Arial" w:hAnsi="Arial" w:cs="Arial"/>
          <w:sz w:val="20"/>
          <w:szCs w:val="20"/>
        </w:rPr>
        <w:t xml:space="preserve"> (FENZ)</w:t>
      </w:r>
      <w:r w:rsidRPr="001C175A">
        <w:rPr>
          <w:rFonts w:ascii="Arial" w:hAnsi="Arial" w:cs="Arial"/>
          <w:sz w:val="20"/>
          <w:szCs w:val="20"/>
        </w:rPr>
        <w:t xml:space="preserve">, </w:t>
      </w:r>
      <w:r w:rsidR="00C107FB">
        <w:rPr>
          <w:rFonts w:ascii="Arial" w:hAnsi="Arial" w:cs="Arial"/>
          <w:sz w:val="20"/>
          <w:szCs w:val="20"/>
        </w:rPr>
        <w:t xml:space="preserve">Hato Hone </w:t>
      </w:r>
      <w:r w:rsidRPr="001C175A">
        <w:rPr>
          <w:rFonts w:ascii="Arial" w:hAnsi="Arial" w:cs="Arial"/>
          <w:sz w:val="20"/>
          <w:szCs w:val="20"/>
        </w:rPr>
        <w:t>St John</w:t>
      </w:r>
      <w:r w:rsidR="00C107FB">
        <w:rPr>
          <w:rFonts w:ascii="Arial" w:hAnsi="Arial" w:cs="Arial"/>
          <w:sz w:val="20"/>
          <w:szCs w:val="20"/>
        </w:rPr>
        <w:t xml:space="preserve"> (HHSJ)</w:t>
      </w:r>
      <w:r w:rsidRPr="001C175A">
        <w:rPr>
          <w:rFonts w:ascii="Arial" w:hAnsi="Arial" w:cs="Arial"/>
          <w:sz w:val="20"/>
          <w:szCs w:val="20"/>
        </w:rPr>
        <w:t xml:space="preserve"> and Wellington Free Ambulance</w:t>
      </w:r>
      <w:r w:rsidR="00C107FB">
        <w:rPr>
          <w:rFonts w:ascii="Arial" w:hAnsi="Arial" w:cs="Arial"/>
          <w:sz w:val="20"/>
          <w:szCs w:val="20"/>
        </w:rPr>
        <w:t xml:space="preserve"> (WFA)</w:t>
      </w:r>
      <w:r w:rsidRPr="001C175A">
        <w:rPr>
          <w:rFonts w:ascii="Arial" w:hAnsi="Arial" w:cs="Arial"/>
          <w:sz w:val="20"/>
          <w:szCs w:val="20"/>
        </w:rPr>
        <w:t xml:space="preserve">. </w:t>
      </w:r>
      <w:r w:rsidR="000D6BC6" w:rsidRPr="001C175A">
        <w:rPr>
          <w:rFonts w:ascii="Arial" w:hAnsi="Arial" w:cs="Arial"/>
          <w:sz w:val="20"/>
          <w:szCs w:val="20"/>
        </w:rPr>
        <w:t xml:space="preserve">It is overseen by the PSN Programme Team within the </w:t>
      </w:r>
      <w:r w:rsidR="000D6BC6" w:rsidRPr="001C175A">
        <w:rPr>
          <w:rFonts w:ascii="Arial" w:hAnsi="Arial" w:cs="Arial"/>
          <w:bCs/>
          <w:color w:val="000000" w:themeColor="text1"/>
          <w:sz w:val="20"/>
          <w:szCs w:val="20"/>
        </w:rPr>
        <w:t>Next Generation Critical Communications (NGCC) Lead Entity</w:t>
      </w:r>
      <w:r w:rsidR="001C175A" w:rsidRPr="001C175A">
        <w:rPr>
          <w:rFonts w:ascii="Arial" w:hAnsi="Arial" w:cs="Arial"/>
          <w:bCs/>
          <w:color w:val="000000" w:themeColor="text1"/>
          <w:sz w:val="20"/>
          <w:szCs w:val="20"/>
        </w:rPr>
        <w:t>.</w:t>
      </w:r>
      <w:r w:rsidR="000D6BC6" w:rsidRPr="001C175A">
        <w:rPr>
          <w:rFonts w:ascii="Arial" w:hAnsi="Arial" w:cs="Arial"/>
          <w:bCs/>
          <w:color w:val="000000" w:themeColor="text1"/>
          <w:sz w:val="20"/>
          <w:szCs w:val="20"/>
        </w:rPr>
        <w:t xml:space="preserve"> </w:t>
      </w:r>
      <w:r w:rsidRPr="001C175A">
        <w:rPr>
          <w:rFonts w:ascii="Arial" w:hAnsi="Arial" w:cs="Arial"/>
          <w:bCs/>
          <w:color w:val="000000" w:themeColor="text1"/>
          <w:sz w:val="20"/>
          <w:szCs w:val="20"/>
        </w:rPr>
        <w:t>It will introduce new digital radio, and priority cellular capabilities to WFA</w:t>
      </w:r>
      <w:r w:rsidR="0031486B">
        <w:rPr>
          <w:rFonts w:ascii="Arial" w:hAnsi="Arial" w:cs="Arial"/>
          <w:bCs/>
          <w:color w:val="000000" w:themeColor="text1"/>
          <w:sz w:val="20"/>
          <w:szCs w:val="20"/>
        </w:rPr>
        <w:t>,</w:t>
      </w:r>
      <w:r w:rsidRPr="001C175A">
        <w:rPr>
          <w:rFonts w:ascii="Arial" w:hAnsi="Arial" w:cs="Arial"/>
          <w:bCs/>
          <w:color w:val="000000" w:themeColor="text1"/>
          <w:sz w:val="20"/>
          <w:szCs w:val="20"/>
        </w:rPr>
        <w:t xml:space="preserve"> commencing in </w:t>
      </w:r>
      <w:r w:rsidRPr="006973C3">
        <w:rPr>
          <w:rFonts w:ascii="Arial" w:hAnsi="Arial" w:cs="Arial"/>
          <w:bCs/>
          <w:color w:val="000000" w:themeColor="text1"/>
          <w:sz w:val="20"/>
          <w:szCs w:val="20"/>
        </w:rPr>
        <w:t xml:space="preserve">2023. </w:t>
      </w:r>
      <w:r w:rsidR="005F3CCA" w:rsidRPr="00800AE8">
        <w:rPr>
          <w:rFonts w:ascii="Arial" w:hAnsi="Arial" w:cs="Arial"/>
          <w:sz w:val="20"/>
          <w:szCs w:val="20"/>
        </w:rPr>
        <w:t xml:space="preserve">The </w:t>
      </w:r>
      <w:r w:rsidR="0078584C" w:rsidRPr="00800AE8">
        <w:rPr>
          <w:rFonts w:ascii="Arial" w:hAnsi="Arial" w:cs="Arial"/>
          <w:sz w:val="20"/>
          <w:szCs w:val="20"/>
        </w:rPr>
        <w:t>PSN</w:t>
      </w:r>
      <w:r w:rsidR="005F3CCA" w:rsidRPr="00800AE8">
        <w:rPr>
          <w:rFonts w:ascii="Arial" w:hAnsi="Arial" w:cs="Arial"/>
          <w:sz w:val="20"/>
          <w:szCs w:val="20"/>
        </w:rPr>
        <w:t xml:space="preserve"> capability is intended to provide modern, sustainable, mobile communications, where and when needed, to ensure the safety of our staff, responders and those across our communities.</w:t>
      </w:r>
    </w:p>
    <w:p w14:paraId="6BE69054" w14:textId="77777777" w:rsidR="005F3CCA" w:rsidRPr="00800AE8" w:rsidRDefault="005F3CCA" w:rsidP="005F3CCA">
      <w:pPr>
        <w:jc w:val="both"/>
        <w:rPr>
          <w:rFonts w:ascii="Arial" w:hAnsi="Arial" w:cs="Arial"/>
          <w:sz w:val="20"/>
          <w:szCs w:val="20"/>
        </w:rPr>
      </w:pPr>
    </w:p>
    <w:p w14:paraId="1E88042E" w14:textId="203DD7E9" w:rsidR="002F774A" w:rsidRDefault="0078584C" w:rsidP="00B54CBD">
      <w:pPr>
        <w:jc w:val="both"/>
        <w:rPr>
          <w:rFonts w:ascii="Arial" w:hAnsi="Arial" w:cs="Arial"/>
          <w:sz w:val="20"/>
          <w:szCs w:val="20"/>
        </w:rPr>
      </w:pPr>
      <w:r w:rsidRPr="00800AE8">
        <w:rPr>
          <w:rFonts w:ascii="Arial" w:hAnsi="Arial" w:cs="Arial"/>
          <w:sz w:val="20"/>
          <w:szCs w:val="20"/>
        </w:rPr>
        <w:t>PSN</w:t>
      </w:r>
      <w:r w:rsidR="005F3CCA" w:rsidRPr="00800AE8">
        <w:rPr>
          <w:rFonts w:ascii="Arial" w:hAnsi="Arial" w:cs="Arial"/>
          <w:sz w:val="20"/>
          <w:szCs w:val="20"/>
        </w:rPr>
        <w:t xml:space="preserve"> will enable WFA to enhance productivity and effectiveness; and further evolve mobility strategies through innovative solutions - potentially using a mix of voice, data and video services.</w:t>
      </w:r>
    </w:p>
    <w:p w14:paraId="5B153DFD" w14:textId="77777777" w:rsidR="00412C1E" w:rsidRDefault="00412C1E" w:rsidP="00B54CBD">
      <w:pPr>
        <w:jc w:val="both"/>
        <w:rPr>
          <w:rFonts w:ascii="Arial" w:hAnsi="Arial" w:cs="Arial"/>
          <w:sz w:val="20"/>
          <w:szCs w:val="20"/>
        </w:rPr>
      </w:pPr>
    </w:p>
    <w:p w14:paraId="31FF63CD" w14:textId="77777777" w:rsidR="00800AE8" w:rsidRPr="00107840" w:rsidRDefault="00800AE8" w:rsidP="00800AE8">
      <w:pPr>
        <w:pStyle w:val="Heading3"/>
        <w:spacing w:after="40"/>
        <w:rPr>
          <w:rFonts w:ascii="Lobster Hand" w:hAnsi="Lobster Hand" w:cs="Arial"/>
          <w:b w:val="0"/>
          <w:color w:val="244061" w:themeColor="accent1" w:themeShade="80"/>
          <w:sz w:val="36"/>
          <w:szCs w:val="20"/>
        </w:rPr>
      </w:pPr>
      <w:r w:rsidRPr="00107840">
        <w:rPr>
          <w:rFonts w:ascii="Lobster Hand" w:hAnsi="Lobster Hand" w:cs="Arial"/>
          <w:b w:val="0"/>
          <w:color w:val="244061" w:themeColor="accent1" w:themeShade="80"/>
          <w:sz w:val="36"/>
          <w:szCs w:val="20"/>
        </w:rPr>
        <w:t>KEY ACCOUNTABILITIES</w:t>
      </w:r>
    </w:p>
    <w:p w14:paraId="17B59FC3" w14:textId="3CC5E350" w:rsidR="002F774A" w:rsidRDefault="002F774A" w:rsidP="002F774A">
      <w:pPr>
        <w:tabs>
          <w:tab w:val="left" w:pos="374"/>
          <w:tab w:val="left" w:pos="4820"/>
          <w:tab w:val="right" w:pos="9072"/>
        </w:tabs>
        <w:jc w:val="both"/>
        <w:rPr>
          <w:rFonts w:ascii="Arial" w:hAnsi="Arial" w:cs="Arial"/>
          <w:i/>
          <w:iCs/>
          <w:color w:val="000000" w:themeColor="text1"/>
          <w:sz w:val="22"/>
          <w:szCs w:val="22"/>
        </w:rPr>
      </w:pPr>
    </w:p>
    <w:tbl>
      <w:tblPr>
        <w:tblStyle w:val="TableGrid"/>
        <w:tblW w:w="0" w:type="auto"/>
        <w:tblLook w:val="04A0" w:firstRow="1" w:lastRow="0" w:firstColumn="1" w:lastColumn="0" w:noHBand="0" w:noVBand="1"/>
      </w:tblPr>
      <w:tblGrid>
        <w:gridCol w:w="4425"/>
        <w:gridCol w:w="4495"/>
      </w:tblGrid>
      <w:tr w:rsidR="004A5C00" w:rsidRPr="00F63568" w14:paraId="2221F408" w14:textId="77777777" w:rsidTr="004A5C00">
        <w:tc>
          <w:tcPr>
            <w:tcW w:w="4425" w:type="dxa"/>
            <w:shd w:val="clear" w:color="auto" w:fill="244061" w:themeFill="accent1" w:themeFillShade="80"/>
          </w:tcPr>
          <w:p w14:paraId="0D151219" w14:textId="77777777" w:rsidR="004A5C00" w:rsidRPr="00F63568" w:rsidRDefault="004A5C00" w:rsidP="00CB108F">
            <w:pPr>
              <w:rPr>
                <w:rFonts w:ascii="Lobster Hand" w:hAnsi="Lobster Hand" w:cs="Arial"/>
                <w:b/>
                <w:bCs/>
                <w:color w:val="FFFFFF" w:themeColor="background1"/>
                <w:sz w:val="28"/>
              </w:rPr>
            </w:pPr>
            <w:r>
              <w:rPr>
                <w:rFonts w:ascii="Lobster Hand" w:hAnsi="Lobster Hand" w:cs="Arial"/>
                <w:b/>
                <w:bCs/>
                <w:color w:val="FFFFFF" w:themeColor="background1"/>
                <w:sz w:val="28"/>
              </w:rPr>
              <w:t>Key result area</w:t>
            </w:r>
          </w:p>
        </w:tc>
        <w:tc>
          <w:tcPr>
            <w:tcW w:w="4495" w:type="dxa"/>
            <w:shd w:val="clear" w:color="auto" w:fill="244061" w:themeFill="accent1" w:themeFillShade="80"/>
          </w:tcPr>
          <w:p w14:paraId="7C63F7AF" w14:textId="77777777" w:rsidR="004A5C00" w:rsidRPr="00F63568" w:rsidRDefault="004A5C00" w:rsidP="00CB108F">
            <w:pPr>
              <w:rPr>
                <w:rFonts w:ascii="Lobster Hand" w:hAnsi="Lobster Hand" w:cs="Arial"/>
                <w:b/>
                <w:bCs/>
                <w:color w:val="FFFFFF" w:themeColor="background1"/>
                <w:sz w:val="28"/>
              </w:rPr>
            </w:pPr>
            <w:r>
              <w:rPr>
                <w:rFonts w:ascii="Lobster Hand" w:hAnsi="Lobster Hand" w:cs="Arial"/>
                <w:b/>
                <w:bCs/>
                <w:color w:val="FFFFFF" w:themeColor="background1"/>
                <w:sz w:val="28"/>
              </w:rPr>
              <w:t>Accountabilities</w:t>
            </w:r>
          </w:p>
        </w:tc>
      </w:tr>
      <w:tr w:rsidR="004A5C00" w:rsidRPr="008E6D60" w14:paraId="3BF9CB3A" w14:textId="77777777" w:rsidTr="004A5C00">
        <w:tc>
          <w:tcPr>
            <w:tcW w:w="4425" w:type="dxa"/>
          </w:tcPr>
          <w:p w14:paraId="5AD1720B" w14:textId="77777777" w:rsidR="004A5C00" w:rsidRPr="005D6435" w:rsidRDefault="004A5C00" w:rsidP="004A5C00">
            <w:pPr>
              <w:rPr>
                <w:rFonts w:ascii="Arial" w:hAnsi="Arial" w:cs="Arial"/>
                <w:b/>
                <w:color w:val="000000" w:themeColor="text1"/>
                <w:sz w:val="18"/>
                <w:szCs w:val="18"/>
              </w:rPr>
            </w:pPr>
            <w:r w:rsidRPr="005D6435">
              <w:rPr>
                <w:rFonts w:ascii="Arial" w:hAnsi="Arial" w:cs="Arial"/>
                <w:b/>
                <w:color w:val="000000" w:themeColor="text1"/>
                <w:sz w:val="18"/>
                <w:szCs w:val="18"/>
              </w:rPr>
              <w:t>Project Management</w:t>
            </w:r>
          </w:p>
          <w:p w14:paraId="3F7275E0" w14:textId="77777777" w:rsidR="004A5C00" w:rsidRPr="00117E78" w:rsidRDefault="004A5C00" w:rsidP="004A5C00">
            <w:pPr>
              <w:rPr>
                <w:rFonts w:ascii="Arial" w:hAnsi="Arial" w:cs="Arial"/>
                <w:bCs/>
                <w:color w:val="000000" w:themeColor="text1"/>
                <w:sz w:val="18"/>
                <w:szCs w:val="18"/>
              </w:rPr>
            </w:pPr>
            <w:r w:rsidRPr="00117E78">
              <w:rPr>
                <w:rFonts w:ascii="Arial" w:hAnsi="Arial" w:cs="Arial"/>
                <w:bCs/>
                <w:color w:val="000000" w:themeColor="text1"/>
                <w:sz w:val="18"/>
                <w:szCs w:val="18"/>
              </w:rPr>
              <w:t>WFA projects and activities relating to PSN are delivered on-time, within scope and budget.</w:t>
            </w:r>
          </w:p>
          <w:p w14:paraId="1C9CEB0A" w14:textId="23965F44" w:rsidR="004A5C00" w:rsidRPr="00117E78" w:rsidRDefault="004A5C00" w:rsidP="004A5C00">
            <w:pPr>
              <w:rPr>
                <w:rFonts w:ascii="Arial" w:hAnsi="Arial" w:cs="Arial"/>
                <w:bCs/>
                <w:sz w:val="18"/>
                <w:szCs w:val="18"/>
              </w:rPr>
            </w:pPr>
          </w:p>
        </w:tc>
        <w:tc>
          <w:tcPr>
            <w:tcW w:w="4495" w:type="dxa"/>
          </w:tcPr>
          <w:p w14:paraId="50621A7F" w14:textId="77777777" w:rsidR="004A5C00" w:rsidRPr="00117E78" w:rsidRDefault="004A5C00" w:rsidP="004A5C00">
            <w:pPr>
              <w:pStyle w:val="ListParagraph"/>
              <w:numPr>
                <w:ilvl w:val="0"/>
                <w:numId w:val="26"/>
              </w:numPr>
              <w:rPr>
                <w:rFonts w:ascii="Arial" w:hAnsi="Arial" w:cs="Arial"/>
                <w:bCs/>
                <w:color w:val="000000" w:themeColor="text1"/>
                <w:sz w:val="18"/>
                <w:szCs w:val="18"/>
              </w:rPr>
            </w:pPr>
            <w:r w:rsidRPr="00117E78">
              <w:rPr>
                <w:rFonts w:ascii="Arial" w:hAnsi="Arial" w:cs="Arial"/>
                <w:bCs/>
                <w:color w:val="000000" w:themeColor="text1"/>
                <w:sz w:val="18"/>
                <w:szCs w:val="18"/>
              </w:rPr>
              <w:t>The project budget is managed successfully</w:t>
            </w:r>
          </w:p>
          <w:p w14:paraId="5E9F4C2F" w14:textId="77777777" w:rsidR="004A5C00" w:rsidRPr="00117E78" w:rsidRDefault="004A5C00" w:rsidP="004A5C00">
            <w:pPr>
              <w:pStyle w:val="ListParagraph"/>
              <w:numPr>
                <w:ilvl w:val="0"/>
                <w:numId w:val="26"/>
              </w:numPr>
              <w:rPr>
                <w:rFonts w:ascii="Arial" w:hAnsi="Arial" w:cs="Arial"/>
                <w:bCs/>
                <w:color w:val="000000" w:themeColor="text1"/>
                <w:sz w:val="18"/>
                <w:szCs w:val="18"/>
              </w:rPr>
            </w:pPr>
            <w:r w:rsidRPr="00117E78">
              <w:rPr>
                <w:rFonts w:ascii="Arial" w:hAnsi="Arial" w:cs="Arial"/>
                <w:bCs/>
                <w:color w:val="000000" w:themeColor="text1"/>
                <w:sz w:val="18"/>
                <w:szCs w:val="18"/>
              </w:rPr>
              <w:t>Project schedule is set and managed to meet key delivery deadlines</w:t>
            </w:r>
          </w:p>
          <w:p w14:paraId="203A7CF2" w14:textId="77777777" w:rsidR="004A5C00" w:rsidRPr="00117E78" w:rsidRDefault="004A5C00" w:rsidP="004A5C00">
            <w:pPr>
              <w:pStyle w:val="ListParagraph"/>
              <w:numPr>
                <w:ilvl w:val="0"/>
                <w:numId w:val="26"/>
              </w:numPr>
              <w:rPr>
                <w:rFonts w:ascii="Arial" w:hAnsi="Arial" w:cs="Arial"/>
                <w:bCs/>
                <w:color w:val="000000" w:themeColor="text1"/>
                <w:sz w:val="18"/>
                <w:szCs w:val="18"/>
              </w:rPr>
            </w:pPr>
            <w:r w:rsidRPr="00117E78">
              <w:rPr>
                <w:rFonts w:ascii="Arial" w:hAnsi="Arial" w:cs="Arial"/>
                <w:bCs/>
                <w:color w:val="000000" w:themeColor="text1"/>
                <w:sz w:val="18"/>
                <w:szCs w:val="18"/>
              </w:rPr>
              <w:t>Project issues are resolved in a timely and well controlled way</w:t>
            </w:r>
          </w:p>
          <w:p w14:paraId="7ED80988" w14:textId="77777777" w:rsidR="004A5C00" w:rsidRPr="00117E78" w:rsidRDefault="004A5C00" w:rsidP="004A5C00">
            <w:pPr>
              <w:pStyle w:val="ListParagraph"/>
              <w:numPr>
                <w:ilvl w:val="0"/>
                <w:numId w:val="26"/>
              </w:numPr>
              <w:rPr>
                <w:rFonts w:ascii="Arial" w:hAnsi="Arial" w:cs="Arial"/>
                <w:bCs/>
                <w:color w:val="000000" w:themeColor="text1"/>
                <w:sz w:val="18"/>
                <w:szCs w:val="18"/>
              </w:rPr>
            </w:pPr>
            <w:r w:rsidRPr="00117E78">
              <w:rPr>
                <w:rFonts w:ascii="Arial" w:hAnsi="Arial" w:cs="Arial"/>
                <w:bCs/>
                <w:color w:val="000000" w:themeColor="text1"/>
                <w:sz w:val="18"/>
                <w:szCs w:val="18"/>
              </w:rPr>
              <w:t>Project risks are identified and managed accordingly</w:t>
            </w:r>
          </w:p>
          <w:p w14:paraId="61274E75" w14:textId="40F29A65" w:rsidR="004A5C00" w:rsidRPr="00117E78" w:rsidRDefault="004A5C00" w:rsidP="004A5C00">
            <w:pPr>
              <w:numPr>
                <w:ilvl w:val="0"/>
                <w:numId w:val="54"/>
              </w:numPr>
              <w:overflowPunct w:val="0"/>
              <w:autoSpaceDE w:val="0"/>
              <w:autoSpaceDN w:val="0"/>
              <w:adjustRightInd w:val="0"/>
              <w:textAlignment w:val="baseline"/>
              <w:rPr>
                <w:rFonts w:ascii="Arial" w:hAnsi="Arial" w:cs="Arial"/>
                <w:bCs/>
                <w:sz w:val="18"/>
                <w:szCs w:val="18"/>
              </w:rPr>
            </w:pPr>
            <w:r w:rsidRPr="00117E78">
              <w:rPr>
                <w:rFonts w:ascii="Arial" w:hAnsi="Arial" w:cs="Arial"/>
                <w:bCs/>
                <w:color w:val="000000" w:themeColor="text1"/>
                <w:sz w:val="18"/>
                <w:szCs w:val="18"/>
              </w:rPr>
              <w:t>Project progress is monitored successfully by the production of status reports and updates</w:t>
            </w:r>
          </w:p>
        </w:tc>
      </w:tr>
      <w:tr w:rsidR="004A5C00" w:rsidRPr="008E6D60" w14:paraId="5C126BCD" w14:textId="77777777" w:rsidTr="004A5C00">
        <w:tc>
          <w:tcPr>
            <w:tcW w:w="4425" w:type="dxa"/>
          </w:tcPr>
          <w:p w14:paraId="31EF1739" w14:textId="77777777" w:rsidR="004A5C00" w:rsidRPr="005D6435" w:rsidRDefault="004A5C00" w:rsidP="004A5C00">
            <w:pPr>
              <w:rPr>
                <w:rFonts w:ascii="Arial" w:hAnsi="Arial" w:cs="Arial"/>
                <w:b/>
                <w:color w:val="000000" w:themeColor="text1"/>
                <w:sz w:val="18"/>
                <w:szCs w:val="18"/>
              </w:rPr>
            </w:pPr>
            <w:r w:rsidRPr="005D6435">
              <w:rPr>
                <w:rFonts w:ascii="Arial" w:hAnsi="Arial" w:cs="Arial"/>
                <w:b/>
                <w:color w:val="000000" w:themeColor="text1"/>
                <w:sz w:val="18"/>
                <w:szCs w:val="18"/>
              </w:rPr>
              <w:t xml:space="preserve">Relationship with PSN Programme </w:t>
            </w:r>
          </w:p>
          <w:p w14:paraId="1DAC84CA" w14:textId="1E5EB269" w:rsidR="004A5C00" w:rsidRPr="00117E78" w:rsidRDefault="004A5C00" w:rsidP="004A5C00">
            <w:pPr>
              <w:rPr>
                <w:rFonts w:ascii="Arial" w:hAnsi="Arial" w:cs="Arial"/>
                <w:bCs/>
                <w:sz w:val="18"/>
                <w:szCs w:val="18"/>
              </w:rPr>
            </w:pPr>
            <w:r w:rsidRPr="00117E78">
              <w:rPr>
                <w:rFonts w:ascii="Arial" w:hAnsi="Arial" w:cs="Arial"/>
                <w:bCs/>
                <w:color w:val="000000" w:themeColor="text1"/>
                <w:sz w:val="18"/>
                <w:szCs w:val="18"/>
              </w:rPr>
              <w:t>Represent WFA’s interests on behalf of the Agency Responsible Owner</w:t>
            </w:r>
          </w:p>
        </w:tc>
        <w:tc>
          <w:tcPr>
            <w:tcW w:w="4495" w:type="dxa"/>
          </w:tcPr>
          <w:p w14:paraId="220AC9AB" w14:textId="77777777" w:rsidR="004A5C00" w:rsidRPr="00117E78" w:rsidRDefault="004A5C00" w:rsidP="004A5C00">
            <w:pPr>
              <w:pStyle w:val="ListParagraph"/>
              <w:numPr>
                <w:ilvl w:val="0"/>
                <w:numId w:val="54"/>
              </w:numPr>
              <w:rPr>
                <w:rFonts w:ascii="Arial" w:hAnsi="Arial" w:cs="Arial"/>
                <w:bCs/>
                <w:color w:val="000000" w:themeColor="text1"/>
                <w:sz w:val="18"/>
                <w:szCs w:val="18"/>
              </w:rPr>
            </w:pPr>
            <w:r w:rsidRPr="00117E78">
              <w:rPr>
                <w:rFonts w:ascii="Arial" w:hAnsi="Arial" w:cs="Arial"/>
                <w:bCs/>
                <w:color w:val="000000" w:themeColor="text1"/>
                <w:sz w:val="18"/>
                <w:szCs w:val="18"/>
              </w:rPr>
              <w:t xml:space="preserve">In meetings and interactions WFA’s views and values are demonstrated </w:t>
            </w:r>
          </w:p>
          <w:p w14:paraId="12E76D81" w14:textId="77777777" w:rsidR="004A5C00" w:rsidRPr="00117E78" w:rsidRDefault="004A5C00" w:rsidP="004A5C00">
            <w:pPr>
              <w:pStyle w:val="ListParagraph"/>
              <w:numPr>
                <w:ilvl w:val="0"/>
                <w:numId w:val="54"/>
              </w:numPr>
              <w:rPr>
                <w:rFonts w:ascii="Arial" w:hAnsi="Arial" w:cs="Arial"/>
                <w:bCs/>
                <w:color w:val="000000" w:themeColor="text1"/>
                <w:sz w:val="18"/>
                <w:szCs w:val="18"/>
              </w:rPr>
            </w:pPr>
            <w:r w:rsidRPr="00117E78">
              <w:rPr>
                <w:rFonts w:ascii="Arial" w:hAnsi="Arial" w:cs="Arial"/>
                <w:bCs/>
                <w:color w:val="000000" w:themeColor="text1"/>
                <w:sz w:val="18"/>
                <w:szCs w:val="18"/>
              </w:rPr>
              <w:t xml:space="preserve">Tasks pertaining to the wider Programme are delivered on time and to a high quality </w:t>
            </w:r>
          </w:p>
          <w:p w14:paraId="035E849F" w14:textId="5360B32C" w:rsidR="004A5C00" w:rsidRPr="00117E78" w:rsidRDefault="004A5C00" w:rsidP="004A5C00">
            <w:pPr>
              <w:numPr>
                <w:ilvl w:val="0"/>
                <w:numId w:val="54"/>
              </w:numPr>
              <w:overflowPunct w:val="0"/>
              <w:autoSpaceDE w:val="0"/>
              <w:autoSpaceDN w:val="0"/>
              <w:adjustRightInd w:val="0"/>
              <w:textAlignment w:val="baseline"/>
              <w:rPr>
                <w:rFonts w:ascii="Arial" w:hAnsi="Arial" w:cs="Arial"/>
                <w:bCs/>
                <w:color w:val="000000" w:themeColor="text1"/>
                <w:sz w:val="18"/>
                <w:szCs w:val="18"/>
              </w:rPr>
            </w:pPr>
            <w:r w:rsidRPr="00117E78">
              <w:rPr>
                <w:rFonts w:ascii="Arial" w:hAnsi="Arial" w:cs="Arial"/>
                <w:bCs/>
                <w:color w:val="000000" w:themeColor="text1"/>
                <w:sz w:val="18"/>
                <w:szCs w:val="18"/>
              </w:rPr>
              <w:t>Maintain a ‘finger on the pulse’ to understand pressures and drivers within WFA</w:t>
            </w:r>
          </w:p>
        </w:tc>
      </w:tr>
      <w:tr w:rsidR="004A5C00" w:rsidRPr="008E6D60" w14:paraId="55AFA676" w14:textId="77777777" w:rsidTr="004A5C00">
        <w:tc>
          <w:tcPr>
            <w:tcW w:w="4425" w:type="dxa"/>
          </w:tcPr>
          <w:p w14:paraId="4B85634B" w14:textId="77777777" w:rsidR="004A5C00" w:rsidRPr="005D6435" w:rsidRDefault="004A5C00" w:rsidP="00CB108F">
            <w:pPr>
              <w:rPr>
                <w:rFonts w:ascii="Arial" w:hAnsi="Arial" w:cs="Arial"/>
                <w:b/>
                <w:color w:val="000000" w:themeColor="text1"/>
                <w:sz w:val="18"/>
                <w:szCs w:val="18"/>
              </w:rPr>
            </w:pPr>
            <w:r w:rsidRPr="005D6435">
              <w:rPr>
                <w:rFonts w:ascii="Arial" w:hAnsi="Arial" w:cs="Arial"/>
                <w:b/>
                <w:color w:val="000000" w:themeColor="text1"/>
                <w:sz w:val="18"/>
                <w:szCs w:val="18"/>
              </w:rPr>
              <w:t>Support communication efforts</w:t>
            </w:r>
          </w:p>
          <w:p w14:paraId="0019D0A5" w14:textId="385C646C" w:rsidR="004A5C00" w:rsidRPr="00117E78" w:rsidRDefault="004A5C00" w:rsidP="00CB108F">
            <w:pPr>
              <w:rPr>
                <w:rFonts w:ascii="Arial" w:hAnsi="Arial" w:cs="Arial"/>
                <w:bCs/>
                <w:color w:val="000000" w:themeColor="text1"/>
                <w:sz w:val="18"/>
                <w:szCs w:val="18"/>
              </w:rPr>
            </w:pPr>
            <w:r w:rsidRPr="00117E78">
              <w:rPr>
                <w:rFonts w:ascii="Arial" w:hAnsi="Arial" w:cs="Arial"/>
                <w:bCs/>
                <w:color w:val="000000" w:themeColor="text1"/>
                <w:sz w:val="18"/>
                <w:szCs w:val="18"/>
              </w:rPr>
              <w:t>Support the design, development, delivery and management of communications</w:t>
            </w:r>
          </w:p>
        </w:tc>
        <w:tc>
          <w:tcPr>
            <w:tcW w:w="4495" w:type="dxa"/>
          </w:tcPr>
          <w:p w14:paraId="26CF20DE" w14:textId="77777777" w:rsidR="00F979CB" w:rsidRPr="00117E78" w:rsidRDefault="00F979CB" w:rsidP="00F979CB">
            <w:pPr>
              <w:pStyle w:val="ListParagraph"/>
              <w:numPr>
                <w:ilvl w:val="0"/>
                <w:numId w:val="25"/>
              </w:numPr>
              <w:rPr>
                <w:rFonts w:ascii="Arial" w:hAnsi="Arial" w:cs="Arial"/>
                <w:bCs/>
                <w:color w:val="000000" w:themeColor="text1"/>
                <w:sz w:val="18"/>
                <w:szCs w:val="18"/>
              </w:rPr>
            </w:pPr>
            <w:r w:rsidRPr="00117E78">
              <w:rPr>
                <w:rFonts w:ascii="Arial" w:hAnsi="Arial" w:cs="Arial"/>
                <w:bCs/>
                <w:color w:val="000000" w:themeColor="text1"/>
                <w:sz w:val="18"/>
                <w:szCs w:val="18"/>
              </w:rPr>
              <w:t>Project communications plans and materials developed and delivered on time and within budget</w:t>
            </w:r>
          </w:p>
          <w:p w14:paraId="7965E92F" w14:textId="782461F6" w:rsidR="004A5C00" w:rsidRPr="00117E78" w:rsidRDefault="00F979CB" w:rsidP="00F979CB">
            <w:pPr>
              <w:pStyle w:val="ListParagraph"/>
              <w:numPr>
                <w:ilvl w:val="0"/>
                <w:numId w:val="25"/>
              </w:numPr>
              <w:rPr>
                <w:rFonts w:ascii="Arial" w:hAnsi="Arial" w:cs="Arial"/>
                <w:bCs/>
                <w:color w:val="000000" w:themeColor="text1"/>
                <w:sz w:val="18"/>
                <w:szCs w:val="18"/>
              </w:rPr>
            </w:pPr>
            <w:r w:rsidRPr="00117E78">
              <w:rPr>
                <w:rFonts w:ascii="Arial" w:hAnsi="Arial" w:cs="Arial"/>
                <w:bCs/>
                <w:color w:val="000000" w:themeColor="text1"/>
                <w:sz w:val="18"/>
                <w:szCs w:val="18"/>
              </w:rPr>
              <w:t>Stakeholders identified and engaged throughout process</w:t>
            </w:r>
          </w:p>
        </w:tc>
      </w:tr>
      <w:tr w:rsidR="004A5C00" w:rsidRPr="008E6D60" w14:paraId="4DD2787D" w14:textId="77777777" w:rsidTr="004A5C00">
        <w:tc>
          <w:tcPr>
            <w:tcW w:w="4425" w:type="dxa"/>
          </w:tcPr>
          <w:p w14:paraId="2679295B" w14:textId="77777777" w:rsidR="00F979CB" w:rsidRPr="005D6435" w:rsidRDefault="00F979CB" w:rsidP="00CB108F">
            <w:pPr>
              <w:rPr>
                <w:rFonts w:ascii="Arial" w:hAnsi="Arial" w:cs="Arial"/>
                <w:b/>
                <w:color w:val="000000" w:themeColor="text1"/>
                <w:sz w:val="18"/>
                <w:szCs w:val="18"/>
              </w:rPr>
            </w:pPr>
            <w:r w:rsidRPr="005D6435">
              <w:rPr>
                <w:rFonts w:ascii="Arial" w:hAnsi="Arial" w:cs="Arial"/>
                <w:b/>
                <w:color w:val="000000" w:themeColor="text1"/>
                <w:sz w:val="18"/>
                <w:szCs w:val="18"/>
              </w:rPr>
              <w:t xml:space="preserve">Support training efforts </w:t>
            </w:r>
          </w:p>
          <w:p w14:paraId="58800A2C" w14:textId="621DA614" w:rsidR="004A5C00" w:rsidRPr="00117E78" w:rsidRDefault="00F979CB" w:rsidP="00CB108F">
            <w:pPr>
              <w:rPr>
                <w:rFonts w:ascii="Arial" w:hAnsi="Arial" w:cs="Arial"/>
                <w:b/>
                <w:bCs/>
                <w:color w:val="000000" w:themeColor="text1"/>
                <w:sz w:val="18"/>
                <w:szCs w:val="18"/>
              </w:rPr>
            </w:pPr>
            <w:r w:rsidRPr="00117E78">
              <w:rPr>
                <w:rFonts w:ascii="Arial" w:hAnsi="Arial" w:cs="Arial"/>
                <w:bCs/>
                <w:color w:val="000000" w:themeColor="text1"/>
                <w:sz w:val="18"/>
                <w:szCs w:val="18"/>
              </w:rPr>
              <w:t>Provide input, document training requirements and support the design and delivery of training programs.</w:t>
            </w:r>
          </w:p>
        </w:tc>
        <w:tc>
          <w:tcPr>
            <w:tcW w:w="4495" w:type="dxa"/>
          </w:tcPr>
          <w:p w14:paraId="08C6EB0E" w14:textId="77777777" w:rsidR="00F979CB" w:rsidRPr="00117E78" w:rsidRDefault="00F979CB" w:rsidP="00F979CB">
            <w:pPr>
              <w:pStyle w:val="ListParagraph"/>
              <w:numPr>
                <w:ilvl w:val="0"/>
                <w:numId w:val="25"/>
              </w:numPr>
              <w:rPr>
                <w:rFonts w:ascii="Arial" w:hAnsi="Arial" w:cs="Arial"/>
                <w:bCs/>
                <w:color w:val="000000" w:themeColor="text1"/>
                <w:sz w:val="18"/>
                <w:szCs w:val="18"/>
              </w:rPr>
            </w:pPr>
            <w:r w:rsidRPr="00117E78">
              <w:rPr>
                <w:rFonts w:ascii="Arial" w:hAnsi="Arial" w:cs="Arial"/>
                <w:bCs/>
                <w:color w:val="000000" w:themeColor="text1"/>
                <w:sz w:val="18"/>
                <w:szCs w:val="18"/>
              </w:rPr>
              <w:t>Training needs of stakeholder groups are understood clearly</w:t>
            </w:r>
          </w:p>
          <w:p w14:paraId="43131326" w14:textId="764D2665" w:rsidR="004A5C00" w:rsidRPr="00117E78" w:rsidRDefault="00F979CB" w:rsidP="00F979CB">
            <w:pPr>
              <w:pStyle w:val="ListParagraph"/>
              <w:numPr>
                <w:ilvl w:val="0"/>
                <w:numId w:val="25"/>
              </w:numPr>
              <w:rPr>
                <w:rFonts w:ascii="Arial" w:hAnsi="Arial" w:cs="Arial"/>
                <w:bCs/>
                <w:color w:val="000000" w:themeColor="text1"/>
                <w:sz w:val="18"/>
                <w:szCs w:val="18"/>
              </w:rPr>
            </w:pPr>
            <w:r w:rsidRPr="00117E78">
              <w:rPr>
                <w:rFonts w:ascii="Arial" w:hAnsi="Arial" w:cs="Arial"/>
                <w:bCs/>
                <w:color w:val="000000" w:themeColor="text1"/>
                <w:sz w:val="18"/>
                <w:szCs w:val="18"/>
              </w:rPr>
              <w:t>Training plans and collateral developed and delivered on time and within budget</w:t>
            </w:r>
          </w:p>
        </w:tc>
      </w:tr>
      <w:tr w:rsidR="00F979CB" w:rsidRPr="008E6D60" w14:paraId="3A1425C2" w14:textId="77777777" w:rsidTr="004A5C00">
        <w:tc>
          <w:tcPr>
            <w:tcW w:w="4425" w:type="dxa"/>
          </w:tcPr>
          <w:p w14:paraId="4D0E685D" w14:textId="77777777" w:rsidR="00F979CB" w:rsidRPr="005D6435" w:rsidRDefault="00F979CB" w:rsidP="00CB108F">
            <w:pPr>
              <w:rPr>
                <w:rFonts w:ascii="Arial" w:hAnsi="Arial" w:cs="Arial"/>
                <w:b/>
                <w:color w:val="000000" w:themeColor="text1"/>
                <w:sz w:val="18"/>
                <w:szCs w:val="18"/>
              </w:rPr>
            </w:pPr>
            <w:r w:rsidRPr="005D6435">
              <w:rPr>
                <w:rFonts w:ascii="Arial" w:hAnsi="Arial" w:cs="Arial"/>
                <w:b/>
                <w:color w:val="000000" w:themeColor="text1"/>
                <w:sz w:val="18"/>
                <w:szCs w:val="18"/>
              </w:rPr>
              <w:lastRenderedPageBreak/>
              <w:t xml:space="preserve">Transition Management </w:t>
            </w:r>
          </w:p>
          <w:p w14:paraId="27C82523" w14:textId="6354F380" w:rsidR="00F979CB" w:rsidRPr="00117E78" w:rsidRDefault="00F979CB" w:rsidP="00CB108F">
            <w:pPr>
              <w:rPr>
                <w:rFonts w:ascii="Arial" w:hAnsi="Arial" w:cs="Arial"/>
                <w:b/>
                <w:bCs/>
                <w:color w:val="000000" w:themeColor="text1"/>
                <w:sz w:val="18"/>
                <w:szCs w:val="18"/>
              </w:rPr>
            </w:pPr>
            <w:r w:rsidRPr="00117E78">
              <w:rPr>
                <w:rFonts w:ascii="Arial" w:hAnsi="Arial" w:cs="Arial"/>
                <w:bCs/>
                <w:color w:val="000000" w:themeColor="text1"/>
                <w:sz w:val="18"/>
                <w:szCs w:val="18"/>
              </w:rPr>
              <w:t>Assist the Business Change Manager with transition management</w:t>
            </w:r>
          </w:p>
        </w:tc>
        <w:tc>
          <w:tcPr>
            <w:tcW w:w="4495" w:type="dxa"/>
          </w:tcPr>
          <w:p w14:paraId="12ECE427" w14:textId="77777777" w:rsidR="00F979CB" w:rsidRPr="00117E78" w:rsidRDefault="00F979CB" w:rsidP="00F979CB">
            <w:pPr>
              <w:pStyle w:val="ListParagraph"/>
              <w:numPr>
                <w:ilvl w:val="0"/>
                <w:numId w:val="24"/>
              </w:numPr>
              <w:rPr>
                <w:rFonts w:ascii="Arial" w:hAnsi="Arial" w:cs="Arial"/>
                <w:bCs/>
                <w:color w:val="000000" w:themeColor="text1"/>
                <w:sz w:val="18"/>
                <w:szCs w:val="18"/>
              </w:rPr>
            </w:pPr>
            <w:r w:rsidRPr="00117E78">
              <w:rPr>
                <w:rFonts w:ascii="Arial" w:hAnsi="Arial" w:cs="Arial"/>
                <w:bCs/>
                <w:color w:val="000000" w:themeColor="text1"/>
                <w:sz w:val="18"/>
                <w:szCs w:val="18"/>
              </w:rPr>
              <w:t>WFA has adopted the new way of working smoothly, safely and with positive feedback</w:t>
            </w:r>
          </w:p>
          <w:p w14:paraId="25A82E60" w14:textId="77777777" w:rsidR="00F979CB" w:rsidRPr="00117E78" w:rsidRDefault="00F979CB" w:rsidP="00F979CB">
            <w:pPr>
              <w:pStyle w:val="ListParagraph"/>
              <w:numPr>
                <w:ilvl w:val="0"/>
                <w:numId w:val="24"/>
              </w:numPr>
              <w:rPr>
                <w:rFonts w:ascii="Arial" w:hAnsi="Arial" w:cs="Arial"/>
                <w:bCs/>
                <w:color w:val="000000" w:themeColor="text1"/>
                <w:sz w:val="18"/>
                <w:szCs w:val="18"/>
              </w:rPr>
            </w:pPr>
            <w:r w:rsidRPr="00117E78">
              <w:rPr>
                <w:rFonts w:ascii="Arial" w:hAnsi="Arial" w:cs="Arial"/>
                <w:bCs/>
                <w:color w:val="000000" w:themeColor="text1"/>
                <w:sz w:val="18"/>
                <w:szCs w:val="18"/>
              </w:rPr>
              <w:t xml:space="preserve">Business as usual is maintained during the transition </w:t>
            </w:r>
          </w:p>
          <w:p w14:paraId="44458535" w14:textId="0597A52C" w:rsidR="00F979CB" w:rsidRPr="00117E78" w:rsidRDefault="00F979CB" w:rsidP="00F979CB">
            <w:pPr>
              <w:pStyle w:val="ListParagraph"/>
              <w:numPr>
                <w:ilvl w:val="0"/>
                <w:numId w:val="24"/>
              </w:numPr>
              <w:rPr>
                <w:rFonts w:ascii="Arial" w:hAnsi="Arial" w:cs="Arial"/>
                <w:bCs/>
                <w:color w:val="000000" w:themeColor="text1"/>
                <w:sz w:val="18"/>
                <w:szCs w:val="18"/>
              </w:rPr>
            </w:pPr>
            <w:r w:rsidRPr="00117E78">
              <w:rPr>
                <w:rFonts w:ascii="Arial" w:hAnsi="Arial" w:cs="Arial"/>
                <w:bCs/>
                <w:color w:val="000000" w:themeColor="text1"/>
                <w:sz w:val="18"/>
                <w:szCs w:val="18"/>
              </w:rPr>
              <w:t>Business continuity plans are updated as required</w:t>
            </w:r>
          </w:p>
        </w:tc>
      </w:tr>
      <w:tr w:rsidR="00F979CB" w:rsidRPr="008E6D60" w14:paraId="6E8F99AC" w14:textId="77777777" w:rsidTr="004A5C00">
        <w:tc>
          <w:tcPr>
            <w:tcW w:w="4425" w:type="dxa"/>
          </w:tcPr>
          <w:p w14:paraId="3F30C7AB" w14:textId="77777777" w:rsidR="001C5E49" w:rsidRPr="005D6435" w:rsidRDefault="001C5E49" w:rsidP="00CB108F">
            <w:pPr>
              <w:rPr>
                <w:rFonts w:ascii="Arial" w:hAnsi="Arial" w:cs="Arial"/>
                <w:b/>
                <w:color w:val="000000" w:themeColor="text1"/>
                <w:sz w:val="18"/>
                <w:szCs w:val="18"/>
              </w:rPr>
            </w:pPr>
            <w:r w:rsidRPr="005D6435">
              <w:rPr>
                <w:rFonts w:ascii="Arial" w:hAnsi="Arial" w:cs="Arial"/>
                <w:b/>
                <w:color w:val="000000" w:themeColor="text1"/>
                <w:sz w:val="18"/>
                <w:szCs w:val="18"/>
              </w:rPr>
              <w:t xml:space="preserve">Benefits realisation </w:t>
            </w:r>
          </w:p>
          <w:p w14:paraId="2407D226" w14:textId="02BA468A" w:rsidR="00F979CB" w:rsidRPr="00117E78" w:rsidRDefault="001C5E49" w:rsidP="00CB108F">
            <w:pPr>
              <w:rPr>
                <w:rFonts w:ascii="Arial" w:hAnsi="Arial" w:cs="Arial"/>
                <w:b/>
                <w:bCs/>
                <w:color w:val="000000" w:themeColor="text1"/>
                <w:sz w:val="18"/>
                <w:szCs w:val="18"/>
              </w:rPr>
            </w:pPr>
            <w:r w:rsidRPr="00117E78">
              <w:rPr>
                <w:rFonts w:ascii="Arial" w:hAnsi="Arial" w:cs="Arial"/>
                <w:bCs/>
                <w:color w:val="000000" w:themeColor="text1"/>
                <w:sz w:val="18"/>
                <w:szCs w:val="18"/>
              </w:rPr>
              <w:t>Manage and measure benefits for WFA</w:t>
            </w:r>
          </w:p>
        </w:tc>
        <w:tc>
          <w:tcPr>
            <w:tcW w:w="4495" w:type="dxa"/>
          </w:tcPr>
          <w:p w14:paraId="5B15CE13" w14:textId="60DEF0AD" w:rsidR="00F979CB" w:rsidRPr="008D6A98" w:rsidRDefault="001C5E49" w:rsidP="001C5E49">
            <w:pPr>
              <w:pStyle w:val="ListParagraph"/>
              <w:numPr>
                <w:ilvl w:val="0"/>
                <w:numId w:val="24"/>
              </w:numPr>
              <w:rPr>
                <w:rFonts w:ascii="Arial" w:hAnsi="Arial" w:cs="Arial"/>
                <w:bCs/>
                <w:color w:val="000000" w:themeColor="text1"/>
                <w:sz w:val="18"/>
                <w:szCs w:val="18"/>
              </w:rPr>
            </w:pPr>
            <w:r w:rsidRPr="00117E78">
              <w:rPr>
                <w:rFonts w:ascii="Arial" w:hAnsi="Arial" w:cs="Arial"/>
                <w:bCs/>
                <w:color w:val="000000" w:themeColor="text1"/>
                <w:sz w:val="18"/>
                <w:szCs w:val="18"/>
              </w:rPr>
              <w:t>Establish and implement the mechanisms by which benefits are delivered and measured</w:t>
            </w:r>
          </w:p>
        </w:tc>
      </w:tr>
      <w:tr w:rsidR="004F116B" w:rsidRPr="008E6D60" w14:paraId="283243B5" w14:textId="77777777" w:rsidTr="004A5C00">
        <w:tc>
          <w:tcPr>
            <w:tcW w:w="4425" w:type="dxa"/>
          </w:tcPr>
          <w:p w14:paraId="4706E4D7" w14:textId="77777777" w:rsidR="004F116B" w:rsidRPr="004F116B" w:rsidRDefault="004F116B" w:rsidP="004F116B">
            <w:pPr>
              <w:rPr>
                <w:rFonts w:ascii="Arial" w:hAnsi="Arial" w:cs="Arial"/>
                <w:b/>
                <w:sz w:val="18"/>
                <w:szCs w:val="18"/>
              </w:rPr>
            </w:pPr>
            <w:r w:rsidRPr="004F116B">
              <w:rPr>
                <w:rFonts w:ascii="Arial" w:hAnsi="Arial" w:cs="Arial"/>
                <w:b/>
                <w:sz w:val="18"/>
                <w:szCs w:val="18"/>
              </w:rPr>
              <w:t>Living WFA’s values</w:t>
            </w:r>
          </w:p>
          <w:p w14:paraId="1BCF32D2" w14:textId="6E85EFD5" w:rsidR="004F116B" w:rsidRPr="004F116B" w:rsidRDefault="004F116B" w:rsidP="004F116B">
            <w:pPr>
              <w:rPr>
                <w:rFonts w:ascii="Arial" w:hAnsi="Arial" w:cs="Arial"/>
                <w:b/>
                <w:color w:val="000000" w:themeColor="text1"/>
                <w:sz w:val="18"/>
                <w:szCs w:val="18"/>
              </w:rPr>
            </w:pPr>
            <w:r w:rsidRPr="004F116B">
              <w:rPr>
                <w:rFonts w:ascii="Arial" w:hAnsi="Arial" w:cs="Arial"/>
                <w:bCs/>
                <w:sz w:val="18"/>
                <w:szCs w:val="18"/>
              </w:rPr>
              <w:t>WFA is a values-based organisation, and employees should be committed to upholding our values. Our values represent who we are, where we’re going and who we’re taking with us.</w:t>
            </w:r>
          </w:p>
        </w:tc>
        <w:tc>
          <w:tcPr>
            <w:tcW w:w="4495" w:type="dxa"/>
          </w:tcPr>
          <w:p w14:paraId="234EB584" w14:textId="77777777" w:rsidR="004F116B" w:rsidRPr="004F116B" w:rsidRDefault="004F116B" w:rsidP="004F116B">
            <w:pPr>
              <w:pStyle w:val="ListParagraph"/>
              <w:numPr>
                <w:ilvl w:val="0"/>
                <w:numId w:val="55"/>
              </w:numPr>
              <w:rPr>
                <w:rFonts w:ascii="Arial" w:hAnsi="Arial" w:cs="Arial"/>
                <w:bCs/>
                <w:sz w:val="18"/>
                <w:szCs w:val="18"/>
              </w:rPr>
            </w:pPr>
            <w:r w:rsidRPr="004F116B">
              <w:rPr>
                <w:rFonts w:ascii="Arial" w:hAnsi="Arial" w:cs="Arial"/>
                <w:bCs/>
                <w:sz w:val="18"/>
                <w:szCs w:val="18"/>
              </w:rPr>
              <w:t xml:space="preserve">Be authentic, original, true | </w:t>
            </w:r>
            <w:proofErr w:type="spellStart"/>
            <w:r w:rsidRPr="004F116B">
              <w:rPr>
                <w:rFonts w:ascii="Arial" w:hAnsi="Arial" w:cs="Arial"/>
                <w:bCs/>
                <w:sz w:val="18"/>
                <w:szCs w:val="18"/>
              </w:rPr>
              <w:t>Mā</w:t>
            </w:r>
            <w:proofErr w:type="spellEnd"/>
            <w:r w:rsidRPr="004F116B">
              <w:rPr>
                <w:rFonts w:ascii="Arial" w:hAnsi="Arial" w:cs="Arial"/>
                <w:bCs/>
                <w:sz w:val="18"/>
                <w:szCs w:val="18"/>
              </w:rPr>
              <w:t xml:space="preserve"> </w:t>
            </w:r>
            <w:proofErr w:type="spellStart"/>
            <w:r w:rsidRPr="004F116B">
              <w:rPr>
                <w:rFonts w:ascii="Arial" w:hAnsi="Arial" w:cs="Arial"/>
                <w:bCs/>
                <w:sz w:val="18"/>
                <w:szCs w:val="18"/>
              </w:rPr>
              <w:t>pango</w:t>
            </w:r>
            <w:proofErr w:type="spellEnd"/>
            <w:r w:rsidRPr="004F116B">
              <w:rPr>
                <w:rFonts w:ascii="Arial" w:hAnsi="Arial" w:cs="Arial"/>
                <w:bCs/>
                <w:sz w:val="18"/>
                <w:szCs w:val="18"/>
              </w:rPr>
              <w:t xml:space="preserve"> </w:t>
            </w:r>
            <w:proofErr w:type="spellStart"/>
            <w:r w:rsidRPr="004F116B">
              <w:rPr>
                <w:rFonts w:ascii="Arial" w:hAnsi="Arial" w:cs="Arial"/>
                <w:bCs/>
                <w:sz w:val="18"/>
                <w:szCs w:val="18"/>
              </w:rPr>
              <w:t>mā</w:t>
            </w:r>
            <w:proofErr w:type="spellEnd"/>
            <w:r w:rsidRPr="004F116B">
              <w:rPr>
                <w:rFonts w:ascii="Arial" w:hAnsi="Arial" w:cs="Arial"/>
                <w:bCs/>
                <w:sz w:val="18"/>
                <w:szCs w:val="18"/>
              </w:rPr>
              <w:t xml:space="preserve"> </w:t>
            </w:r>
            <w:proofErr w:type="spellStart"/>
            <w:r w:rsidRPr="004F116B">
              <w:rPr>
                <w:rFonts w:ascii="Arial" w:hAnsi="Arial" w:cs="Arial"/>
                <w:bCs/>
                <w:sz w:val="18"/>
                <w:szCs w:val="18"/>
              </w:rPr>
              <w:t>whero</w:t>
            </w:r>
            <w:proofErr w:type="spellEnd"/>
            <w:r w:rsidRPr="004F116B">
              <w:rPr>
                <w:rFonts w:ascii="Arial" w:hAnsi="Arial" w:cs="Arial"/>
                <w:bCs/>
                <w:sz w:val="18"/>
                <w:szCs w:val="18"/>
              </w:rPr>
              <w:t xml:space="preserve"> ka </w:t>
            </w:r>
            <w:proofErr w:type="spellStart"/>
            <w:r w:rsidRPr="004F116B">
              <w:rPr>
                <w:rFonts w:ascii="Arial" w:hAnsi="Arial" w:cs="Arial"/>
                <w:bCs/>
                <w:sz w:val="18"/>
                <w:szCs w:val="18"/>
              </w:rPr>
              <w:t>oti</w:t>
            </w:r>
            <w:proofErr w:type="spellEnd"/>
            <w:r w:rsidRPr="004F116B">
              <w:rPr>
                <w:rFonts w:ascii="Arial" w:hAnsi="Arial" w:cs="Arial"/>
                <w:bCs/>
                <w:sz w:val="18"/>
                <w:szCs w:val="18"/>
              </w:rPr>
              <w:t xml:space="preserve"> </w:t>
            </w:r>
            <w:proofErr w:type="spellStart"/>
            <w:r w:rsidRPr="004F116B">
              <w:rPr>
                <w:rFonts w:ascii="Arial" w:hAnsi="Arial" w:cs="Arial"/>
                <w:bCs/>
                <w:sz w:val="18"/>
                <w:szCs w:val="18"/>
              </w:rPr>
              <w:t>te</w:t>
            </w:r>
            <w:proofErr w:type="spellEnd"/>
            <w:r w:rsidRPr="004F116B">
              <w:rPr>
                <w:rFonts w:ascii="Arial" w:hAnsi="Arial" w:cs="Arial"/>
                <w:bCs/>
                <w:sz w:val="18"/>
                <w:szCs w:val="18"/>
              </w:rPr>
              <w:t xml:space="preserve"> mahi</w:t>
            </w:r>
          </w:p>
          <w:p w14:paraId="1D965B9A" w14:textId="77777777" w:rsidR="004F116B" w:rsidRPr="004F116B" w:rsidRDefault="004F116B" w:rsidP="004F116B">
            <w:pPr>
              <w:pStyle w:val="ListParagraph"/>
              <w:numPr>
                <w:ilvl w:val="0"/>
                <w:numId w:val="55"/>
              </w:numPr>
              <w:rPr>
                <w:rFonts w:ascii="Arial" w:hAnsi="Arial" w:cs="Arial"/>
                <w:bCs/>
                <w:sz w:val="18"/>
                <w:szCs w:val="18"/>
              </w:rPr>
            </w:pPr>
            <w:r w:rsidRPr="004F116B">
              <w:rPr>
                <w:rFonts w:ascii="Arial" w:hAnsi="Arial" w:cs="Arial"/>
                <w:bCs/>
                <w:sz w:val="18"/>
                <w:szCs w:val="18"/>
              </w:rPr>
              <w:t xml:space="preserve">Act with kindness | Aroha </w:t>
            </w:r>
            <w:proofErr w:type="spellStart"/>
            <w:r w:rsidRPr="004F116B">
              <w:rPr>
                <w:rFonts w:ascii="Arial" w:hAnsi="Arial" w:cs="Arial"/>
                <w:bCs/>
                <w:sz w:val="18"/>
                <w:szCs w:val="18"/>
              </w:rPr>
              <w:t>atu</w:t>
            </w:r>
            <w:proofErr w:type="spellEnd"/>
            <w:r w:rsidRPr="004F116B">
              <w:rPr>
                <w:rFonts w:ascii="Arial" w:hAnsi="Arial" w:cs="Arial"/>
                <w:bCs/>
                <w:sz w:val="18"/>
                <w:szCs w:val="18"/>
              </w:rPr>
              <w:t xml:space="preserve">, aroha </w:t>
            </w:r>
            <w:proofErr w:type="spellStart"/>
            <w:r w:rsidRPr="004F116B">
              <w:rPr>
                <w:rFonts w:ascii="Arial" w:hAnsi="Arial" w:cs="Arial"/>
                <w:bCs/>
                <w:sz w:val="18"/>
                <w:szCs w:val="18"/>
              </w:rPr>
              <w:t>mai</w:t>
            </w:r>
            <w:proofErr w:type="spellEnd"/>
          </w:p>
          <w:p w14:paraId="2C44E3D6" w14:textId="77777777" w:rsidR="004F116B" w:rsidRPr="004F116B" w:rsidRDefault="004F116B" w:rsidP="004F116B">
            <w:pPr>
              <w:pStyle w:val="ListParagraph"/>
              <w:numPr>
                <w:ilvl w:val="0"/>
                <w:numId w:val="55"/>
              </w:numPr>
              <w:rPr>
                <w:rFonts w:ascii="Arial" w:hAnsi="Arial" w:cs="Arial"/>
                <w:bCs/>
                <w:sz w:val="18"/>
                <w:szCs w:val="18"/>
              </w:rPr>
            </w:pPr>
            <w:r w:rsidRPr="004F116B">
              <w:rPr>
                <w:rFonts w:ascii="Arial" w:hAnsi="Arial" w:cs="Arial"/>
                <w:bCs/>
                <w:sz w:val="18"/>
                <w:szCs w:val="18"/>
              </w:rPr>
              <w:t xml:space="preserve">Lead by example | Mahia </w:t>
            </w:r>
            <w:proofErr w:type="spellStart"/>
            <w:r w:rsidRPr="004F116B">
              <w:rPr>
                <w:rFonts w:ascii="Arial" w:hAnsi="Arial" w:cs="Arial"/>
                <w:bCs/>
                <w:sz w:val="18"/>
                <w:szCs w:val="18"/>
              </w:rPr>
              <w:t>te</w:t>
            </w:r>
            <w:proofErr w:type="spellEnd"/>
            <w:r w:rsidRPr="004F116B">
              <w:rPr>
                <w:rFonts w:ascii="Arial" w:hAnsi="Arial" w:cs="Arial"/>
                <w:bCs/>
                <w:sz w:val="18"/>
                <w:szCs w:val="18"/>
              </w:rPr>
              <w:t xml:space="preserve"> mahi, </w:t>
            </w:r>
            <w:proofErr w:type="spellStart"/>
            <w:r w:rsidRPr="004F116B">
              <w:rPr>
                <w:rFonts w:ascii="Arial" w:hAnsi="Arial" w:cs="Arial"/>
                <w:bCs/>
                <w:sz w:val="18"/>
                <w:szCs w:val="18"/>
              </w:rPr>
              <w:t>hei</w:t>
            </w:r>
            <w:proofErr w:type="spellEnd"/>
            <w:r w:rsidRPr="004F116B">
              <w:rPr>
                <w:rFonts w:ascii="Arial" w:hAnsi="Arial" w:cs="Arial"/>
                <w:bCs/>
                <w:sz w:val="18"/>
                <w:szCs w:val="18"/>
              </w:rPr>
              <w:t xml:space="preserve"> </w:t>
            </w:r>
            <w:proofErr w:type="spellStart"/>
            <w:r w:rsidRPr="004F116B">
              <w:rPr>
                <w:rFonts w:ascii="Arial" w:hAnsi="Arial" w:cs="Arial"/>
                <w:bCs/>
                <w:sz w:val="18"/>
                <w:szCs w:val="18"/>
              </w:rPr>
              <w:t>painga</w:t>
            </w:r>
            <w:proofErr w:type="spellEnd"/>
            <w:r w:rsidRPr="004F116B">
              <w:rPr>
                <w:rFonts w:ascii="Arial" w:hAnsi="Arial" w:cs="Arial"/>
                <w:bCs/>
                <w:sz w:val="18"/>
                <w:szCs w:val="18"/>
              </w:rPr>
              <w:t xml:space="preserve"> </w:t>
            </w:r>
            <w:proofErr w:type="spellStart"/>
            <w:r w:rsidRPr="004F116B">
              <w:rPr>
                <w:rFonts w:ascii="Arial" w:hAnsi="Arial" w:cs="Arial"/>
                <w:bCs/>
                <w:sz w:val="18"/>
                <w:szCs w:val="18"/>
              </w:rPr>
              <w:t>mo</w:t>
            </w:r>
            <w:proofErr w:type="spellEnd"/>
            <w:r w:rsidRPr="004F116B">
              <w:rPr>
                <w:rFonts w:ascii="Arial" w:hAnsi="Arial" w:cs="Arial"/>
                <w:bCs/>
                <w:sz w:val="18"/>
                <w:szCs w:val="18"/>
              </w:rPr>
              <w:t xml:space="preserve"> </w:t>
            </w:r>
            <w:proofErr w:type="spellStart"/>
            <w:r w:rsidRPr="004F116B">
              <w:rPr>
                <w:rFonts w:ascii="Arial" w:hAnsi="Arial" w:cs="Arial"/>
                <w:bCs/>
                <w:sz w:val="18"/>
                <w:szCs w:val="18"/>
              </w:rPr>
              <w:t>te</w:t>
            </w:r>
            <w:proofErr w:type="spellEnd"/>
            <w:r w:rsidRPr="004F116B">
              <w:rPr>
                <w:rFonts w:ascii="Arial" w:hAnsi="Arial" w:cs="Arial"/>
                <w:bCs/>
                <w:sz w:val="18"/>
                <w:szCs w:val="18"/>
              </w:rPr>
              <w:t xml:space="preserve"> iwi</w:t>
            </w:r>
          </w:p>
          <w:p w14:paraId="76DD7083" w14:textId="69E547C1" w:rsidR="004F116B" w:rsidRPr="004F116B" w:rsidRDefault="004F116B" w:rsidP="004F116B">
            <w:pPr>
              <w:pStyle w:val="ListParagraph"/>
              <w:numPr>
                <w:ilvl w:val="0"/>
                <w:numId w:val="24"/>
              </w:numPr>
              <w:rPr>
                <w:rFonts w:ascii="Arial" w:hAnsi="Arial" w:cs="Arial"/>
                <w:bCs/>
                <w:color w:val="000000" w:themeColor="text1"/>
                <w:sz w:val="18"/>
                <w:szCs w:val="18"/>
              </w:rPr>
            </w:pPr>
            <w:r w:rsidRPr="004F116B">
              <w:rPr>
                <w:rFonts w:ascii="Arial" w:hAnsi="Arial" w:cs="Arial"/>
                <w:bCs/>
                <w:sz w:val="18"/>
                <w:szCs w:val="18"/>
              </w:rPr>
              <w:t xml:space="preserve">Keep getting better together | </w:t>
            </w:r>
            <w:proofErr w:type="spellStart"/>
            <w:r w:rsidRPr="004F116B">
              <w:rPr>
                <w:rFonts w:ascii="Arial" w:hAnsi="Arial" w:cs="Arial"/>
                <w:bCs/>
                <w:sz w:val="18"/>
                <w:szCs w:val="18"/>
              </w:rPr>
              <w:t>Whaia</w:t>
            </w:r>
            <w:proofErr w:type="spellEnd"/>
            <w:r w:rsidRPr="004F116B">
              <w:rPr>
                <w:rFonts w:ascii="Arial" w:hAnsi="Arial" w:cs="Arial"/>
                <w:bCs/>
                <w:sz w:val="18"/>
                <w:szCs w:val="18"/>
              </w:rPr>
              <w:t xml:space="preserve"> e </w:t>
            </w:r>
            <w:proofErr w:type="spellStart"/>
            <w:r w:rsidRPr="004F116B">
              <w:rPr>
                <w:rFonts w:ascii="Arial" w:hAnsi="Arial" w:cs="Arial"/>
                <w:bCs/>
                <w:sz w:val="18"/>
                <w:szCs w:val="18"/>
              </w:rPr>
              <w:t>koe</w:t>
            </w:r>
            <w:proofErr w:type="spellEnd"/>
            <w:r w:rsidRPr="004F116B">
              <w:rPr>
                <w:rFonts w:ascii="Arial" w:hAnsi="Arial" w:cs="Arial"/>
                <w:bCs/>
                <w:sz w:val="18"/>
                <w:szCs w:val="18"/>
              </w:rPr>
              <w:t xml:space="preserve"> </w:t>
            </w:r>
            <w:proofErr w:type="spellStart"/>
            <w:r w:rsidRPr="004F116B">
              <w:rPr>
                <w:rFonts w:ascii="Arial" w:hAnsi="Arial" w:cs="Arial"/>
                <w:bCs/>
                <w:sz w:val="18"/>
                <w:szCs w:val="18"/>
              </w:rPr>
              <w:t>te</w:t>
            </w:r>
            <w:proofErr w:type="spellEnd"/>
            <w:r w:rsidRPr="004F116B">
              <w:rPr>
                <w:rFonts w:ascii="Arial" w:hAnsi="Arial" w:cs="Arial"/>
                <w:bCs/>
                <w:sz w:val="18"/>
                <w:szCs w:val="18"/>
              </w:rPr>
              <w:t xml:space="preserve"> </w:t>
            </w:r>
            <w:proofErr w:type="spellStart"/>
            <w:r w:rsidRPr="004F116B">
              <w:rPr>
                <w:rFonts w:ascii="Arial" w:hAnsi="Arial" w:cs="Arial"/>
                <w:bCs/>
                <w:sz w:val="18"/>
                <w:szCs w:val="18"/>
              </w:rPr>
              <w:t>iti</w:t>
            </w:r>
            <w:proofErr w:type="spellEnd"/>
            <w:r w:rsidRPr="004F116B">
              <w:rPr>
                <w:rFonts w:ascii="Arial" w:hAnsi="Arial" w:cs="Arial"/>
                <w:bCs/>
                <w:sz w:val="18"/>
                <w:szCs w:val="18"/>
              </w:rPr>
              <w:t xml:space="preserve"> </w:t>
            </w:r>
            <w:proofErr w:type="spellStart"/>
            <w:r w:rsidRPr="004F116B">
              <w:rPr>
                <w:rFonts w:ascii="Arial" w:hAnsi="Arial" w:cs="Arial"/>
                <w:bCs/>
                <w:sz w:val="18"/>
                <w:szCs w:val="18"/>
              </w:rPr>
              <w:t>kahurangi</w:t>
            </w:r>
            <w:proofErr w:type="spellEnd"/>
          </w:p>
        </w:tc>
      </w:tr>
      <w:tr w:rsidR="004F116B" w:rsidRPr="008207A0" w14:paraId="209B8F3F" w14:textId="77777777" w:rsidTr="004A5C00">
        <w:tc>
          <w:tcPr>
            <w:tcW w:w="4425" w:type="dxa"/>
          </w:tcPr>
          <w:p w14:paraId="335EA41C" w14:textId="77777777" w:rsidR="004F116B" w:rsidRPr="00553973" w:rsidRDefault="004F116B" w:rsidP="004F116B">
            <w:pPr>
              <w:rPr>
                <w:rFonts w:ascii="Arial" w:hAnsi="Arial" w:cs="Arial"/>
                <w:b/>
                <w:bCs/>
                <w:sz w:val="18"/>
                <w:szCs w:val="18"/>
                <w:lang w:val="en-US"/>
              </w:rPr>
            </w:pPr>
            <w:r w:rsidRPr="00553973">
              <w:rPr>
                <w:rFonts w:ascii="Arial" w:hAnsi="Arial" w:cs="Arial"/>
                <w:b/>
                <w:bCs/>
                <w:sz w:val="18"/>
                <w:szCs w:val="18"/>
                <w:lang w:val="en-US"/>
              </w:rPr>
              <w:t>Health and Safety:</w:t>
            </w:r>
          </w:p>
          <w:p w14:paraId="50CA8526" w14:textId="77777777" w:rsidR="004F116B" w:rsidRPr="008207A0" w:rsidRDefault="004F116B" w:rsidP="004F116B">
            <w:pPr>
              <w:rPr>
                <w:rFonts w:ascii="Arial" w:hAnsi="Arial" w:cs="Arial"/>
                <w:sz w:val="18"/>
                <w:szCs w:val="18"/>
                <w:lang w:val="en-US"/>
              </w:rPr>
            </w:pPr>
          </w:p>
          <w:p w14:paraId="449CEAEE" w14:textId="77777777" w:rsidR="004F116B" w:rsidRPr="008207A0" w:rsidRDefault="004F116B" w:rsidP="004F116B">
            <w:pPr>
              <w:rPr>
                <w:rFonts w:ascii="Arial" w:hAnsi="Arial" w:cs="Arial"/>
                <w:sz w:val="18"/>
                <w:szCs w:val="18"/>
                <w:lang w:val="en-US"/>
              </w:rPr>
            </w:pPr>
            <w:r w:rsidRPr="008207A0">
              <w:rPr>
                <w:rFonts w:ascii="Arial" w:hAnsi="Arial" w:cs="Arial"/>
                <w:sz w:val="18"/>
                <w:szCs w:val="18"/>
                <w:lang w:val="en-US"/>
              </w:rPr>
              <w:t>Complies with responsibilities under the Health &amp; Safety at Work Act 2015.</w:t>
            </w:r>
          </w:p>
          <w:p w14:paraId="52ED7CB5" w14:textId="77777777" w:rsidR="004F116B" w:rsidRPr="008207A0" w:rsidRDefault="004F116B" w:rsidP="004F116B">
            <w:pPr>
              <w:rPr>
                <w:rFonts w:ascii="Arial" w:hAnsi="Arial" w:cs="Arial"/>
                <w:sz w:val="18"/>
                <w:szCs w:val="18"/>
                <w:lang w:val="en-US"/>
              </w:rPr>
            </w:pPr>
          </w:p>
          <w:p w14:paraId="0462E321" w14:textId="7BD61A32" w:rsidR="004F116B" w:rsidRPr="008207A0" w:rsidRDefault="004F116B" w:rsidP="004F116B">
            <w:pPr>
              <w:rPr>
                <w:rFonts w:ascii="Arial" w:hAnsi="Arial" w:cs="Arial"/>
                <w:sz w:val="18"/>
                <w:szCs w:val="18"/>
                <w:lang w:val="en-US"/>
              </w:rPr>
            </w:pPr>
            <w:r w:rsidRPr="008207A0">
              <w:rPr>
                <w:rFonts w:ascii="Arial" w:hAnsi="Arial" w:cs="Arial"/>
                <w:sz w:val="18"/>
                <w:szCs w:val="18"/>
                <w:lang w:val="en-US"/>
              </w:rPr>
              <w:t>In the performance of assigned duties, maintains and actively participates in supporting a safe and healthy workplace.</w:t>
            </w:r>
          </w:p>
        </w:tc>
        <w:tc>
          <w:tcPr>
            <w:tcW w:w="4495" w:type="dxa"/>
          </w:tcPr>
          <w:p w14:paraId="60B01C63" w14:textId="77777777" w:rsidR="004F116B" w:rsidRPr="00117E78" w:rsidRDefault="004F116B" w:rsidP="004F116B">
            <w:pPr>
              <w:rPr>
                <w:rFonts w:ascii="Arial" w:hAnsi="Arial" w:cs="Arial"/>
                <w:sz w:val="18"/>
                <w:szCs w:val="18"/>
                <w:lang w:val="en-US"/>
              </w:rPr>
            </w:pPr>
            <w:r w:rsidRPr="00117E78">
              <w:rPr>
                <w:rFonts w:ascii="Arial" w:hAnsi="Arial" w:cs="Arial"/>
                <w:sz w:val="18"/>
                <w:szCs w:val="18"/>
                <w:lang w:val="en-US"/>
              </w:rPr>
              <w:t xml:space="preserve">All employees are responsible for: </w:t>
            </w:r>
          </w:p>
          <w:p w14:paraId="5F3DF308" w14:textId="77777777" w:rsidR="004F116B" w:rsidRPr="00117E78" w:rsidRDefault="004F116B" w:rsidP="004F116B">
            <w:pPr>
              <w:pStyle w:val="ListParagraph"/>
              <w:numPr>
                <w:ilvl w:val="0"/>
                <w:numId w:val="55"/>
              </w:numPr>
              <w:rPr>
                <w:rFonts w:ascii="Arial" w:hAnsi="Arial" w:cs="Arial"/>
                <w:sz w:val="18"/>
                <w:szCs w:val="18"/>
                <w:lang w:val="en-US"/>
              </w:rPr>
            </w:pPr>
            <w:r w:rsidRPr="00117E78">
              <w:rPr>
                <w:rFonts w:ascii="Arial" w:hAnsi="Arial" w:cs="Arial"/>
                <w:sz w:val="18"/>
                <w:szCs w:val="18"/>
                <w:lang w:val="en-US"/>
              </w:rPr>
              <w:t xml:space="preserve">Working in a safe manner to prevent risk of harm to themselves, others, or the environment. </w:t>
            </w:r>
          </w:p>
          <w:p w14:paraId="66A1576A" w14:textId="77777777" w:rsidR="004F116B" w:rsidRPr="008207A0" w:rsidRDefault="004F116B" w:rsidP="004F116B">
            <w:pPr>
              <w:numPr>
                <w:ilvl w:val="0"/>
                <w:numId w:val="55"/>
              </w:numPr>
              <w:jc w:val="both"/>
              <w:rPr>
                <w:rFonts w:ascii="Arial" w:hAnsi="Arial" w:cs="Arial"/>
                <w:sz w:val="18"/>
                <w:szCs w:val="18"/>
                <w:lang w:val="en-US"/>
              </w:rPr>
            </w:pPr>
            <w:r w:rsidRPr="00117E78">
              <w:rPr>
                <w:rFonts w:ascii="Arial" w:hAnsi="Arial" w:cs="Arial"/>
                <w:sz w:val="18"/>
                <w:szCs w:val="18"/>
                <w:lang w:val="en-US"/>
              </w:rPr>
              <w:t>Complying and co-operating with any reasonable instruction, WFA health and safety policies and procedures and legislative requirements</w:t>
            </w:r>
          </w:p>
          <w:p w14:paraId="56A371B8" w14:textId="77777777" w:rsidR="004F116B" w:rsidRPr="00117E78" w:rsidRDefault="004F116B" w:rsidP="004F116B">
            <w:pPr>
              <w:pStyle w:val="ListParagraph"/>
              <w:numPr>
                <w:ilvl w:val="0"/>
                <w:numId w:val="55"/>
              </w:numPr>
              <w:rPr>
                <w:rFonts w:ascii="Arial" w:hAnsi="Arial" w:cs="Arial"/>
                <w:sz w:val="18"/>
                <w:szCs w:val="18"/>
                <w:lang w:val="en-US"/>
              </w:rPr>
            </w:pPr>
            <w:r w:rsidRPr="00117E78">
              <w:rPr>
                <w:rFonts w:ascii="Arial" w:hAnsi="Arial" w:cs="Arial"/>
                <w:sz w:val="18"/>
                <w:szCs w:val="18"/>
                <w:lang w:val="en-US"/>
              </w:rPr>
              <w:t xml:space="preserve">Reporting hazards, risks, and incidents (accidents, harm, and near misses), and ensuring reporting and recording is in accordance with WFA policies and procedures. </w:t>
            </w:r>
          </w:p>
          <w:p w14:paraId="574E957B" w14:textId="77777777" w:rsidR="004F116B" w:rsidRPr="00117E78" w:rsidRDefault="004F116B" w:rsidP="004F116B">
            <w:pPr>
              <w:pStyle w:val="ListParagraph"/>
              <w:numPr>
                <w:ilvl w:val="0"/>
                <w:numId w:val="55"/>
              </w:numPr>
              <w:rPr>
                <w:rFonts w:ascii="Arial" w:hAnsi="Arial" w:cs="Arial"/>
                <w:sz w:val="18"/>
                <w:szCs w:val="18"/>
                <w:lang w:val="en-US"/>
              </w:rPr>
            </w:pPr>
            <w:r w:rsidRPr="00117E78">
              <w:rPr>
                <w:rFonts w:ascii="Arial" w:hAnsi="Arial" w:cs="Arial"/>
                <w:sz w:val="18"/>
                <w:szCs w:val="18"/>
                <w:lang w:val="en-US"/>
              </w:rPr>
              <w:t xml:space="preserve">Participating in incident investigations and taking an active role in rehabilitation following an injury or illness. </w:t>
            </w:r>
          </w:p>
          <w:p w14:paraId="7CC97043" w14:textId="77777777" w:rsidR="004F116B" w:rsidRPr="00117E78" w:rsidRDefault="004F116B" w:rsidP="004F116B">
            <w:pPr>
              <w:pStyle w:val="ListParagraph"/>
              <w:numPr>
                <w:ilvl w:val="0"/>
                <w:numId w:val="55"/>
              </w:numPr>
              <w:rPr>
                <w:rFonts w:ascii="Arial" w:hAnsi="Arial" w:cs="Arial"/>
                <w:sz w:val="18"/>
                <w:szCs w:val="18"/>
                <w:lang w:val="en-US"/>
              </w:rPr>
            </w:pPr>
            <w:r w:rsidRPr="00117E78">
              <w:rPr>
                <w:rFonts w:ascii="Arial" w:hAnsi="Arial" w:cs="Arial"/>
                <w:sz w:val="18"/>
                <w:szCs w:val="18"/>
                <w:lang w:val="en-US"/>
              </w:rPr>
              <w:t xml:space="preserve">Alerting managers and health and safety representatives to any observed unsafe behaviors or situations. </w:t>
            </w:r>
          </w:p>
          <w:p w14:paraId="6913F665" w14:textId="77777777" w:rsidR="004F116B" w:rsidRDefault="008207A0" w:rsidP="004F116B">
            <w:pPr>
              <w:pStyle w:val="ListParagraph"/>
              <w:numPr>
                <w:ilvl w:val="0"/>
                <w:numId w:val="55"/>
              </w:numPr>
              <w:rPr>
                <w:rFonts w:ascii="Arial" w:hAnsi="Arial" w:cs="Arial"/>
                <w:sz w:val="18"/>
                <w:szCs w:val="18"/>
                <w:lang w:val="en-US"/>
              </w:rPr>
            </w:pPr>
            <w:r w:rsidRPr="008207A0">
              <w:rPr>
                <w:rFonts w:ascii="Arial" w:hAnsi="Arial" w:cs="Arial"/>
                <w:sz w:val="18"/>
                <w:szCs w:val="18"/>
                <w:lang w:val="en-US"/>
              </w:rPr>
              <w:t>Actively participating in health and safety training and alerting manager(s) where additional training or support may be required.</w:t>
            </w:r>
          </w:p>
          <w:p w14:paraId="56E4BFB6" w14:textId="6ED0E8BD" w:rsidR="00553973" w:rsidRPr="008207A0" w:rsidRDefault="00553973" w:rsidP="00553973">
            <w:pPr>
              <w:pStyle w:val="ListParagraph"/>
              <w:ind w:left="360"/>
              <w:rPr>
                <w:rFonts w:ascii="Arial" w:hAnsi="Arial" w:cs="Arial"/>
                <w:sz w:val="18"/>
                <w:szCs w:val="18"/>
                <w:lang w:val="en-US"/>
              </w:rPr>
            </w:pPr>
          </w:p>
        </w:tc>
      </w:tr>
    </w:tbl>
    <w:p w14:paraId="214A0E1F" w14:textId="77777777" w:rsidR="00EA2D77" w:rsidRPr="008207A0" w:rsidRDefault="00EA2D77" w:rsidP="002F774A">
      <w:pPr>
        <w:tabs>
          <w:tab w:val="left" w:pos="374"/>
          <w:tab w:val="left" w:pos="4820"/>
          <w:tab w:val="right" w:pos="9072"/>
        </w:tabs>
        <w:jc w:val="both"/>
        <w:rPr>
          <w:rFonts w:ascii="Arial" w:hAnsi="Arial" w:cs="Arial"/>
          <w:sz w:val="18"/>
          <w:szCs w:val="18"/>
          <w:lang w:val="en-US"/>
        </w:rPr>
      </w:pPr>
    </w:p>
    <w:p w14:paraId="40241C85" w14:textId="77777777" w:rsidR="00553973" w:rsidRDefault="00553973" w:rsidP="00D30A76">
      <w:pPr>
        <w:tabs>
          <w:tab w:val="left" w:pos="1440"/>
          <w:tab w:val="left" w:pos="3150"/>
          <w:tab w:val="left" w:pos="4820"/>
          <w:tab w:val="right" w:pos="9072"/>
        </w:tabs>
        <w:jc w:val="both"/>
        <w:rPr>
          <w:rFonts w:ascii="Lobster Hand" w:hAnsi="Lobster Hand" w:cs="Arial"/>
          <w:color w:val="244061" w:themeColor="accent1" w:themeShade="80"/>
          <w:sz w:val="36"/>
          <w:szCs w:val="36"/>
        </w:rPr>
      </w:pPr>
    </w:p>
    <w:p w14:paraId="3C866D26" w14:textId="77777777" w:rsidR="00553973" w:rsidRDefault="00553973" w:rsidP="00D30A76">
      <w:pPr>
        <w:tabs>
          <w:tab w:val="left" w:pos="1440"/>
          <w:tab w:val="left" w:pos="3150"/>
          <w:tab w:val="left" w:pos="4820"/>
          <w:tab w:val="right" w:pos="9072"/>
        </w:tabs>
        <w:jc w:val="both"/>
        <w:rPr>
          <w:rFonts w:ascii="Lobster Hand" w:hAnsi="Lobster Hand" w:cs="Arial"/>
          <w:color w:val="244061" w:themeColor="accent1" w:themeShade="80"/>
          <w:sz w:val="36"/>
          <w:szCs w:val="36"/>
        </w:rPr>
      </w:pPr>
    </w:p>
    <w:p w14:paraId="44DF89C6" w14:textId="77777777" w:rsidR="00553973" w:rsidRDefault="00553973" w:rsidP="00D30A76">
      <w:pPr>
        <w:tabs>
          <w:tab w:val="left" w:pos="1440"/>
          <w:tab w:val="left" w:pos="3150"/>
          <w:tab w:val="left" w:pos="4820"/>
          <w:tab w:val="right" w:pos="9072"/>
        </w:tabs>
        <w:jc w:val="both"/>
        <w:rPr>
          <w:rFonts w:ascii="Lobster Hand" w:hAnsi="Lobster Hand" w:cs="Arial"/>
          <w:color w:val="244061" w:themeColor="accent1" w:themeShade="80"/>
          <w:sz w:val="36"/>
          <w:szCs w:val="36"/>
        </w:rPr>
      </w:pPr>
    </w:p>
    <w:p w14:paraId="1C0DB8B9" w14:textId="77777777" w:rsidR="00553973" w:rsidRDefault="00553973" w:rsidP="00D30A76">
      <w:pPr>
        <w:tabs>
          <w:tab w:val="left" w:pos="1440"/>
          <w:tab w:val="left" w:pos="3150"/>
          <w:tab w:val="left" w:pos="4820"/>
          <w:tab w:val="right" w:pos="9072"/>
        </w:tabs>
        <w:jc w:val="both"/>
        <w:rPr>
          <w:rFonts w:ascii="Lobster Hand" w:hAnsi="Lobster Hand" w:cs="Arial"/>
          <w:color w:val="244061" w:themeColor="accent1" w:themeShade="80"/>
          <w:sz w:val="36"/>
          <w:szCs w:val="36"/>
        </w:rPr>
      </w:pPr>
    </w:p>
    <w:p w14:paraId="6BB1DA42" w14:textId="77777777" w:rsidR="00553973" w:rsidRDefault="00553973" w:rsidP="00D30A76">
      <w:pPr>
        <w:tabs>
          <w:tab w:val="left" w:pos="1440"/>
          <w:tab w:val="left" w:pos="3150"/>
          <w:tab w:val="left" w:pos="4820"/>
          <w:tab w:val="right" w:pos="9072"/>
        </w:tabs>
        <w:jc w:val="both"/>
        <w:rPr>
          <w:rFonts w:ascii="Lobster Hand" w:hAnsi="Lobster Hand" w:cs="Arial"/>
          <w:color w:val="244061" w:themeColor="accent1" w:themeShade="80"/>
          <w:sz w:val="36"/>
          <w:szCs w:val="36"/>
        </w:rPr>
      </w:pPr>
    </w:p>
    <w:p w14:paraId="5699E515" w14:textId="77777777" w:rsidR="00553973" w:rsidRDefault="00553973" w:rsidP="00D30A76">
      <w:pPr>
        <w:tabs>
          <w:tab w:val="left" w:pos="1440"/>
          <w:tab w:val="left" w:pos="3150"/>
          <w:tab w:val="left" w:pos="4820"/>
          <w:tab w:val="right" w:pos="9072"/>
        </w:tabs>
        <w:jc w:val="both"/>
        <w:rPr>
          <w:rFonts w:ascii="Lobster Hand" w:hAnsi="Lobster Hand" w:cs="Arial"/>
          <w:color w:val="244061" w:themeColor="accent1" w:themeShade="80"/>
          <w:sz w:val="36"/>
          <w:szCs w:val="36"/>
        </w:rPr>
      </w:pPr>
    </w:p>
    <w:p w14:paraId="4AE73826" w14:textId="77777777" w:rsidR="00553973" w:rsidRDefault="00553973" w:rsidP="00D30A76">
      <w:pPr>
        <w:tabs>
          <w:tab w:val="left" w:pos="1440"/>
          <w:tab w:val="left" w:pos="3150"/>
          <w:tab w:val="left" w:pos="4820"/>
          <w:tab w:val="right" w:pos="9072"/>
        </w:tabs>
        <w:jc w:val="both"/>
        <w:rPr>
          <w:rFonts w:ascii="Lobster Hand" w:hAnsi="Lobster Hand" w:cs="Arial"/>
          <w:color w:val="244061" w:themeColor="accent1" w:themeShade="80"/>
          <w:sz w:val="36"/>
          <w:szCs w:val="36"/>
        </w:rPr>
      </w:pPr>
    </w:p>
    <w:p w14:paraId="197D2ACA" w14:textId="2361E9B7" w:rsidR="00D30A76" w:rsidRDefault="00D30A76" w:rsidP="00D30A76">
      <w:pPr>
        <w:tabs>
          <w:tab w:val="left" w:pos="1440"/>
          <w:tab w:val="left" w:pos="3150"/>
          <w:tab w:val="left" w:pos="4820"/>
          <w:tab w:val="right" w:pos="9072"/>
        </w:tabs>
        <w:jc w:val="both"/>
        <w:rPr>
          <w:rFonts w:ascii="Lobster Hand" w:hAnsi="Lobster Hand" w:cs="Arial"/>
          <w:color w:val="244061" w:themeColor="accent1" w:themeShade="80"/>
          <w:sz w:val="36"/>
          <w:szCs w:val="36"/>
        </w:rPr>
      </w:pPr>
      <w:r>
        <w:rPr>
          <w:rFonts w:ascii="Lobster Hand" w:hAnsi="Lobster Hand" w:cs="Arial"/>
          <w:color w:val="244061" w:themeColor="accent1" w:themeShade="80"/>
          <w:sz w:val="36"/>
          <w:szCs w:val="36"/>
        </w:rPr>
        <w:t>Relationships and delegations</w:t>
      </w:r>
    </w:p>
    <w:p w14:paraId="71DF4C17" w14:textId="77777777" w:rsidR="00D30A76" w:rsidRDefault="00D30A76" w:rsidP="00D30A76">
      <w:pPr>
        <w:tabs>
          <w:tab w:val="left" w:pos="1440"/>
          <w:tab w:val="left" w:pos="3150"/>
          <w:tab w:val="left" w:pos="4820"/>
          <w:tab w:val="right" w:pos="9072"/>
        </w:tabs>
        <w:jc w:val="both"/>
        <w:rPr>
          <w:rFonts w:ascii="Lobster Hand" w:hAnsi="Lobster Hand" w:cs="Arial"/>
          <w:color w:val="244061" w:themeColor="accent1" w:themeShade="80"/>
          <w:sz w:val="36"/>
          <w:szCs w:val="36"/>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794"/>
        <w:gridCol w:w="5295"/>
      </w:tblGrid>
      <w:tr w:rsidR="00D30A76" w14:paraId="46435F2D" w14:textId="77777777" w:rsidTr="00074ED8">
        <w:trPr>
          <w:trHeight w:val="477"/>
        </w:trPr>
        <w:tc>
          <w:tcPr>
            <w:tcW w:w="1837" w:type="dxa"/>
            <w:vMerge w:val="restart"/>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1E76FDDA" w14:textId="77777777" w:rsidR="00D30A76" w:rsidRDefault="00D30A76" w:rsidP="00CB108F">
            <w:pPr>
              <w:rPr>
                <w:lang w:val="en-US"/>
              </w:rPr>
            </w:pPr>
            <w:r>
              <w:rPr>
                <w:rFonts w:ascii="Lobster Hand" w:hAnsi="Lobster Hand" w:cs="Arial"/>
                <w:bCs/>
                <w:color w:val="FFFFFF" w:themeColor="background1"/>
                <w:sz w:val="28"/>
                <w:szCs w:val="20"/>
                <w:lang w:val="en-US"/>
              </w:rPr>
              <w:t>Reporting Structure</w:t>
            </w:r>
          </w:p>
        </w:tc>
        <w:tc>
          <w:tcPr>
            <w:tcW w:w="1794" w:type="dxa"/>
            <w:tcBorders>
              <w:top w:val="single" w:sz="4" w:space="0" w:color="auto"/>
              <w:left w:val="single" w:sz="4" w:space="0" w:color="auto"/>
              <w:bottom w:val="single" w:sz="4" w:space="0" w:color="auto"/>
              <w:right w:val="single" w:sz="4" w:space="0" w:color="FFFFFF" w:themeColor="background1"/>
            </w:tcBorders>
            <w:hideMark/>
          </w:tcPr>
          <w:p w14:paraId="55F55276" w14:textId="77777777" w:rsidR="00D30A76" w:rsidRDefault="00D30A76" w:rsidP="00CB108F">
            <w:pPr>
              <w:rPr>
                <w:rFonts w:ascii="Arial" w:hAnsi="Arial" w:cs="Arial"/>
                <w:b/>
                <w:bCs/>
                <w:color w:val="000000" w:themeColor="text1"/>
                <w:sz w:val="20"/>
                <w:szCs w:val="20"/>
                <w:lang w:val="en-US"/>
              </w:rPr>
            </w:pPr>
            <w:r>
              <w:rPr>
                <w:rFonts w:ascii="Arial" w:hAnsi="Arial" w:cs="Arial"/>
                <w:b/>
                <w:bCs/>
                <w:color w:val="000000" w:themeColor="text1"/>
                <w:sz w:val="20"/>
                <w:szCs w:val="20"/>
                <w:lang w:val="en-US"/>
              </w:rPr>
              <w:t>Manager:</w:t>
            </w:r>
          </w:p>
        </w:tc>
        <w:tc>
          <w:tcPr>
            <w:tcW w:w="5295" w:type="dxa"/>
            <w:tcBorders>
              <w:top w:val="single" w:sz="4" w:space="0" w:color="auto"/>
              <w:left w:val="single" w:sz="4" w:space="0" w:color="FFFFFF" w:themeColor="background1"/>
              <w:bottom w:val="single" w:sz="4" w:space="0" w:color="auto"/>
              <w:right w:val="single" w:sz="4" w:space="0" w:color="auto"/>
            </w:tcBorders>
            <w:hideMark/>
          </w:tcPr>
          <w:p w14:paraId="3F695089" w14:textId="77777777" w:rsidR="00D30A76" w:rsidRDefault="00D30A76" w:rsidP="00CB108F">
            <w:pPr>
              <w:rPr>
                <w:rFonts w:ascii="Arial" w:hAnsi="Arial" w:cs="Arial"/>
                <w:sz w:val="20"/>
                <w:szCs w:val="20"/>
                <w:lang w:val="en-US"/>
              </w:rPr>
            </w:pPr>
            <w:r>
              <w:rPr>
                <w:rFonts w:ascii="Arial" w:hAnsi="Arial" w:cs="Arial"/>
                <w:sz w:val="20"/>
                <w:szCs w:val="20"/>
                <w:lang w:val="en-US"/>
              </w:rPr>
              <w:t xml:space="preserve">Operational Communications </w:t>
            </w:r>
            <w:proofErr w:type="spellStart"/>
            <w:r>
              <w:rPr>
                <w:rFonts w:ascii="Arial" w:hAnsi="Arial" w:cs="Arial"/>
                <w:sz w:val="20"/>
                <w:szCs w:val="20"/>
                <w:lang w:val="en-US"/>
              </w:rPr>
              <w:t>Programme</w:t>
            </w:r>
            <w:proofErr w:type="spellEnd"/>
            <w:r>
              <w:rPr>
                <w:rFonts w:ascii="Arial" w:hAnsi="Arial" w:cs="Arial"/>
                <w:sz w:val="20"/>
                <w:szCs w:val="20"/>
                <w:lang w:val="en-US"/>
              </w:rPr>
              <w:t xml:space="preserve"> Manager</w:t>
            </w:r>
          </w:p>
        </w:tc>
      </w:tr>
      <w:tr w:rsidR="00D30A76" w14:paraId="630ADE48" w14:textId="77777777" w:rsidTr="00074ED8">
        <w:trPr>
          <w:trHeight w:val="413"/>
        </w:trPr>
        <w:tc>
          <w:tcPr>
            <w:tcW w:w="1837" w:type="dxa"/>
            <w:vMerge/>
            <w:tcBorders>
              <w:top w:val="single" w:sz="4" w:space="0" w:color="auto"/>
              <w:left w:val="single" w:sz="4" w:space="0" w:color="auto"/>
              <w:bottom w:val="single" w:sz="4" w:space="0" w:color="auto"/>
              <w:right w:val="single" w:sz="4" w:space="0" w:color="auto"/>
            </w:tcBorders>
            <w:vAlign w:val="center"/>
            <w:hideMark/>
          </w:tcPr>
          <w:p w14:paraId="21A71F29" w14:textId="77777777" w:rsidR="00D30A76" w:rsidRDefault="00D30A76" w:rsidP="00CB108F">
            <w:pPr>
              <w:rPr>
                <w:lang w:val="en-US"/>
              </w:rPr>
            </w:pPr>
          </w:p>
        </w:tc>
        <w:tc>
          <w:tcPr>
            <w:tcW w:w="1794" w:type="dxa"/>
            <w:tcBorders>
              <w:top w:val="single" w:sz="4" w:space="0" w:color="auto"/>
              <w:left w:val="single" w:sz="4" w:space="0" w:color="auto"/>
              <w:bottom w:val="single" w:sz="4" w:space="0" w:color="auto"/>
              <w:right w:val="single" w:sz="4" w:space="0" w:color="FFFFFF" w:themeColor="background1"/>
            </w:tcBorders>
            <w:hideMark/>
          </w:tcPr>
          <w:p w14:paraId="23632B42" w14:textId="77777777" w:rsidR="00D30A76" w:rsidRDefault="00D30A76" w:rsidP="00CB108F">
            <w:pPr>
              <w:rPr>
                <w:rFonts w:ascii="Arial" w:hAnsi="Arial" w:cs="Arial"/>
                <w:b/>
                <w:bCs/>
                <w:color w:val="000000" w:themeColor="text1"/>
                <w:sz w:val="20"/>
                <w:szCs w:val="20"/>
                <w:lang w:val="en-US"/>
              </w:rPr>
            </w:pPr>
            <w:r>
              <w:rPr>
                <w:rFonts w:ascii="Arial" w:hAnsi="Arial" w:cs="Arial"/>
                <w:b/>
                <w:bCs/>
                <w:color w:val="000000" w:themeColor="text1"/>
                <w:sz w:val="20"/>
                <w:szCs w:val="20"/>
                <w:lang w:val="en-US"/>
              </w:rPr>
              <w:t>Peers:</w:t>
            </w:r>
          </w:p>
        </w:tc>
        <w:tc>
          <w:tcPr>
            <w:tcW w:w="5295" w:type="dxa"/>
            <w:tcBorders>
              <w:top w:val="single" w:sz="4" w:space="0" w:color="auto"/>
              <w:left w:val="single" w:sz="4" w:space="0" w:color="FFFFFF" w:themeColor="background1"/>
              <w:bottom w:val="single" w:sz="4" w:space="0" w:color="auto"/>
              <w:right w:val="single" w:sz="4" w:space="0" w:color="auto"/>
            </w:tcBorders>
            <w:hideMark/>
          </w:tcPr>
          <w:p w14:paraId="2E7F41C5" w14:textId="2737AE05" w:rsidR="00D30A76" w:rsidRDefault="003E4AD1" w:rsidP="00CB108F">
            <w:pPr>
              <w:rPr>
                <w:rFonts w:ascii="Arial" w:hAnsi="Arial" w:cs="Arial"/>
                <w:sz w:val="20"/>
                <w:szCs w:val="20"/>
                <w:lang w:val="en-US"/>
              </w:rPr>
            </w:pPr>
            <w:r>
              <w:rPr>
                <w:rFonts w:ascii="Arial" w:hAnsi="Arial" w:cs="Arial"/>
                <w:sz w:val="20"/>
                <w:szCs w:val="20"/>
                <w:lang w:val="en-US"/>
              </w:rPr>
              <w:t>PSN Technical Lead</w:t>
            </w:r>
            <w:r w:rsidR="00D30A76">
              <w:rPr>
                <w:rFonts w:ascii="Arial" w:hAnsi="Arial" w:cs="Arial"/>
                <w:sz w:val="20"/>
                <w:szCs w:val="20"/>
                <w:lang w:val="en-US"/>
              </w:rPr>
              <w:t>,</w:t>
            </w:r>
            <w:r>
              <w:rPr>
                <w:rFonts w:ascii="Arial" w:hAnsi="Arial" w:cs="Arial"/>
                <w:sz w:val="20"/>
                <w:szCs w:val="20"/>
                <w:lang w:val="en-US"/>
              </w:rPr>
              <w:t xml:space="preserve"> PSN</w:t>
            </w:r>
            <w:r w:rsidR="00D30A76">
              <w:rPr>
                <w:rFonts w:ascii="Arial" w:hAnsi="Arial" w:cs="Arial"/>
                <w:sz w:val="20"/>
                <w:szCs w:val="20"/>
                <w:lang w:val="en-US"/>
              </w:rPr>
              <w:t xml:space="preserve"> Change Manager</w:t>
            </w:r>
            <w:r w:rsidR="00DF402A">
              <w:rPr>
                <w:rFonts w:ascii="Arial" w:hAnsi="Arial" w:cs="Arial"/>
                <w:sz w:val="20"/>
                <w:szCs w:val="20"/>
                <w:lang w:val="en-US"/>
              </w:rPr>
              <w:t>,</w:t>
            </w:r>
            <w:r>
              <w:rPr>
                <w:rFonts w:ascii="Arial" w:hAnsi="Arial" w:cs="Arial"/>
                <w:sz w:val="20"/>
                <w:szCs w:val="20"/>
                <w:lang w:val="en-US"/>
              </w:rPr>
              <w:t xml:space="preserve"> PSN</w:t>
            </w:r>
            <w:r w:rsidR="00DF402A">
              <w:rPr>
                <w:rFonts w:ascii="Arial" w:hAnsi="Arial" w:cs="Arial"/>
                <w:sz w:val="20"/>
                <w:szCs w:val="20"/>
                <w:lang w:val="en-US"/>
              </w:rPr>
              <w:t xml:space="preserve"> Business Analyst</w:t>
            </w:r>
          </w:p>
        </w:tc>
      </w:tr>
      <w:tr w:rsidR="00D30A76" w14:paraId="00480546" w14:textId="77777777" w:rsidTr="00074ED8">
        <w:trPr>
          <w:trHeight w:val="416"/>
        </w:trPr>
        <w:tc>
          <w:tcPr>
            <w:tcW w:w="1837" w:type="dxa"/>
            <w:vMerge/>
            <w:tcBorders>
              <w:top w:val="single" w:sz="4" w:space="0" w:color="auto"/>
              <w:left w:val="single" w:sz="4" w:space="0" w:color="auto"/>
              <w:bottom w:val="single" w:sz="4" w:space="0" w:color="auto"/>
              <w:right w:val="single" w:sz="4" w:space="0" w:color="auto"/>
            </w:tcBorders>
            <w:vAlign w:val="center"/>
            <w:hideMark/>
          </w:tcPr>
          <w:p w14:paraId="32FE6771" w14:textId="77777777" w:rsidR="00D30A76" w:rsidRDefault="00D30A76" w:rsidP="00CB108F">
            <w:pPr>
              <w:rPr>
                <w:lang w:val="en-US"/>
              </w:rPr>
            </w:pPr>
          </w:p>
        </w:tc>
        <w:tc>
          <w:tcPr>
            <w:tcW w:w="1794" w:type="dxa"/>
            <w:tcBorders>
              <w:top w:val="single" w:sz="4" w:space="0" w:color="auto"/>
              <w:left w:val="single" w:sz="4" w:space="0" w:color="auto"/>
              <w:bottom w:val="single" w:sz="4" w:space="0" w:color="auto"/>
              <w:right w:val="single" w:sz="4" w:space="0" w:color="FFFFFF" w:themeColor="background1"/>
            </w:tcBorders>
            <w:hideMark/>
          </w:tcPr>
          <w:p w14:paraId="64D33A7B" w14:textId="77777777" w:rsidR="00D30A76" w:rsidRDefault="00D30A76" w:rsidP="00CB108F">
            <w:pPr>
              <w:rPr>
                <w:rFonts w:ascii="Arial" w:hAnsi="Arial" w:cs="Arial"/>
                <w:b/>
                <w:bCs/>
                <w:color w:val="000000" w:themeColor="text1"/>
                <w:sz w:val="20"/>
                <w:szCs w:val="20"/>
                <w:lang w:val="en-US"/>
              </w:rPr>
            </w:pPr>
            <w:r>
              <w:rPr>
                <w:rFonts w:ascii="Arial" w:hAnsi="Arial" w:cs="Arial"/>
                <w:b/>
                <w:bCs/>
                <w:color w:val="000000" w:themeColor="text1"/>
                <w:sz w:val="20"/>
                <w:szCs w:val="20"/>
                <w:lang w:val="en-US"/>
              </w:rPr>
              <w:t>Direct Reports:</w:t>
            </w:r>
          </w:p>
        </w:tc>
        <w:tc>
          <w:tcPr>
            <w:tcW w:w="5295" w:type="dxa"/>
            <w:tcBorders>
              <w:top w:val="single" w:sz="4" w:space="0" w:color="auto"/>
              <w:left w:val="single" w:sz="4" w:space="0" w:color="FFFFFF" w:themeColor="background1"/>
              <w:bottom w:val="single" w:sz="4" w:space="0" w:color="auto"/>
              <w:right w:val="single" w:sz="4" w:space="0" w:color="auto"/>
            </w:tcBorders>
            <w:hideMark/>
          </w:tcPr>
          <w:p w14:paraId="1677781F" w14:textId="77777777" w:rsidR="00D30A76" w:rsidRDefault="00D30A76" w:rsidP="00CB108F">
            <w:pPr>
              <w:rPr>
                <w:rFonts w:ascii="Arial" w:hAnsi="Arial" w:cs="Arial"/>
                <w:sz w:val="20"/>
                <w:szCs w:val="20"/>
                <w:lang w:val="en-US"/>
              </w:rPr>
            </w:pPr>
            <w:r>
              <w:rPr>
                <w:rFonts w:ascii="Arial" w:hAnsi="Arial" w:cs="Arial"/>
                <w:sz w:val="20"/>
                <w:szCs w:val="20"/>
                <w:lang w:val="en-US"/>
              </w:rPr>
              <w:t>Nil</w:t>
            </w:r>
          </w:p>
        </w:tc>
      </w:tr>
      <w:tr w:rsidR="00D30A76" w14:paraId="155A4E47" w14:textId="77777777" w:rsidTr="00074ED8">
        <w:trPr>
          <w:trHeight w:val="510"/>
        </w:trPr>
        <w:tc>
          <w:tcPr>
            <w:tcW w:w="1837" w:type="dxa"/>
            <w:vMerge w:val="restart"/>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65FEF0E5" w14:textId="77777777" w:rsidR="00D30A76" w:rsidRDefault="00D30A76" w:rsidP="00CB108F">
            <w:pPr>
              <w:spacing w:before="60"/>
              <w:rPr>
                <w:rFonts w:ascii="Lobster Hand" w:hAnsi="Lobster Hand" w:cs="Arial"/>
                <w:bCs/>
                <w:color w:val="FFFFFF" w:themeColor="background1"/>
                <w:sz w:val="28"/>
                <w:szCs w:val="20"/>
                <w:lang w:val="en-US"/>
              </w:rPr>
            </w:pPr>
            <w:r>
              <w:rPr>
                <w:rFonts w:ascii="Lobster Hand" w:hAnsi="Lobster Hand" w:cs="Arial"/>
                <w:bCs/>
                <w:color w:val="FFFFFF" w:themeColor="background1"/>
                <w:sz w:val="28"/>
                <w:szCs w:val="20"/>
                <w:lang w:val="en-US"/>
              </w:rPr>
              <w:t>Key relationships</w:t>
            </w:r>
          </w:p>
        </w:tc>
        <w:tc>
          <w:tcPr>
            <w:tcW w:w="1794" w:type="dxa"/>
            <w:tcBorders>
              <w:top w:val="single" w:sz="4" w:space="0" w:color="auto"/>
              <w:left w:val="single" w:sz="4" w:space="0" w:color="auto"/>
              <w:bottom w:val="single" w:sz="4" w:space="0" w:color="auto"/>
              <w:right w:val="single" w:sz="4" w:space="0" w:color="FFFFFF" w:themeColor="background1"/>
            </w:tcBorders>
            <w:hideMark/>
          </w:tcPr>
          <w:p w14:paraId="006C7051" w14:textId="77777777" w:rsidR="00D30A76" w:rsidRDefault="00D30A76" w:rsidP="00CB108F">
            <w:pPr>
              <w:rPr>
                <w:rFonts w:ascii="Arial" w:hAnsi="Arial" w:cs="Arial"/>
                <w:b/>
                <w:bCs/>
                <w:color w:val="000000" w:themeColor="text1"/>
                <w:sz w:val="20"/>
                <w:szCs w:val="20"/>
                <w:lang w:val="en-US"/>
              </w:rPr>
            </w:pPr>
            <w:r>
              <w:rPr>
                <w:rFonts w:ascii="Arial" w:hAnsi="Arial" w:cs="Arial"/>
                <w:b/>
                <w:bCs/>
                <w:color w:val="000000" w:themeColor="text1"/>
                <w:sz w:val="20"/>
                <w:szCs w:val="20"/>
                <w:lang w:val="en-US"/>
              </w:rPr>
              <w:t>Internal:</w:t>
            </w:r>
          </w:p>
        </w:tc>
        <w:tc>
          <w:tcPr>
            <w:tcW w:w="5295" w:type="dxa"/>
            <w:tcBorders>
              <w:top w:val="single" w:sz="4" w:space="0" w:color="auto"/>
              <w:left w:val="single" w:sz="4" w:space="0" w:color="FFFFFF" w:themeColor="background1"/>
              <w:bottom w:val="single" w:sz="4" w:space="0" w:color="auto"/>
              <w:right w:val="single" w:sz="4" w:space="0" w:color="auto"/>
            </w:tcBorders>
            <w:hideMark/>
          </w:tcPr>
          <w:p w14:paraId="5B1D7D3C" w14:textId="77777777" w:rsidR="00D30A76" w:rsidRDefault="00D30A76" w:rsidP="00CB108F">
            <w:pPr>
              <w:rPr>
                <w:rFonts w:ascii="Arial" w:hAnsi="Arial" w:cs="Arial"/>
                <w:sz w:val="20"/>
                <w:szCs w:val="20"/>
                <w:lang w:val="en-US"/>
              </w:rPr>
            </w:pPr>
            <w:r>
              <w:rPr>
                <w:rFonts w:ascii="Arial" w:hAnsi="Arial" w:cs="Arial"/>
                <w:sz w:val="20"/>
                <w:szCs w:val="20"/>
                <w:lang w:val="en-US"/>
              </w:rPr>
              <w:t>Operational users, Executive Leadership Team, Project Team</w:t>
            </w:r>
          </w:p>
        </w:tc>
      </w:tr>
      <w:tr w:rsidR="00D30A76" w14:paraId="3BD9B4F4" w14:textId="77777777" w:rsidTr="00074ED8">
        <w:trPr>
          <w:trHeight w:val="510"/>
        </w:trPr>
        <w:tc>
          <w:tcPr>
            <w:tcW w:w="1837" w:type="dxa"/>
            <w:vMerge/>
            <w:tcBorders>
              <w:top w:val="single" w:sz="4" w:space="0" w:color="auto"/>
              <w:left w:val="single" w:sz="4" w:space="0" w:color="auto"/>
              <w:bottom w:val="single" w:sz="4" w:space="0" w:color="auto"/>
              <w:right w:val="single" w:sz="4" w:space="0" w:color="auto"/>
            </w:tcBorders>
            <w:vAlign w:val="center"/>
            <w:hideMark/>
          </w:tcPr>
          <w:p w14:paraId="4479B2D0" w14:textId="77777777" w:rsidR="00D30A76" w:rsidRDefault="00D30A76" w:rsidP="00CB108F">
            <w:pPr>
              <w:rPr>
                <w:rFonts w:ascii="Lobster Hand" w:hAnsi="Lobster Hand" w:cs="Arial"/>
                <w:bCs/>
                <w:color w:val="FFFFFF" w:themeColor="background1"/>
                <w:sz w:val="28"/>
                <w:szCs w:val="20"/>
                <w:lang w:val="en-US"/>
              </w:rPr>
            </w:pPr>
          </w:p>
        </w:tc>
        <w:tc>
          <w:tcPr>
            <w:tcW w:w="1794" w:type="dxa"/>
            <w:tcBorders>
              <w:top w:val="single" w:sz="4" w:space="0" w:color="auto"/>
              <w:left w:val="single" w:sz="4" w:space="0" w:color="auto"/>
              <w:bottom w:val="single" w:sz="4" w:space="0" w:color="auto"/>
              <w:right w:val="single" w:sz="4" w:space="0" w:color="FFFFFF" w:themeColor="background1"/>
            </w:tcBorders>
            <w:hideMark/>
          </w:tcPr>
          <w:p w14:paraId="0BCDB82C" w14:textId="77777777" w:rsidR="00D30A76" w:rsidRDefault="00D30A76" w:rsidP="00CB108F">
            <w:pPr>
              <w:rPr>
                <w:rFonts w:ascii="Arial" w:hAnsi="Arial" w:cs="Arial"/>
                <w:b/>
                <w:bCs/>
                <w:color w:val="000000" w:themeColor="text1"/>
                <w:sz w:val="20"/>
                <w:szCs w:val="20"/>
                <w:lang w:val="en-US"/>
              </w:rPr>
            </w:pPr>
            <w:r>
              <w:rPr>
                <w:rFonts w:ascii="Arial" w:hAnsi="Arial" w:cs="Arial"/>
                <w:b/>
                <w:bCs/>
                <w:color w:val="000000" w:themeColor="text1"/>
                <w:sz w:val="20"/>
                <w:szCs w:val="20"/>
                <w:lang w:val="en-US"/>
              </w:rPr>
              <w:t>External:</w:t>
            </w:r>
          </w:p>
        </w:tc>
        <w:tc>
          <w:tcPr>
            <w:tcW w:w="5295" w:type="dxa"/>
            <w:tcBorders>
              <w:top w:val="single" w:sz="4" w:space="0" w:color="auto"/>
              <w:left w:val="single" w:sz="4" w:space="0" w:color="FFFFFF" w:themeColor="background1"/>
              <w:bottom w:val="single" w:sz="4" w:space="0" w:color="auto"/>
              <w:right w:val="single" w:sz="4" w:space="0" w:color="auto"/>
            </w:tcBorders>
            <w:hideMark/>
          </w:tcPr>
          <w:p w14:paraId="6E1F24F5" w14:textId="230B9FBF" w:rsidR="00D30A76" w:rsidRDefault="00D30A76" w:rsidP="00CB108F">
            <w:pPr>
              <w:rPr>
                <w:rFonts w:ascii="Arial" w:hAnsi="Arial" w:cs="Arial"/>
                <w:sz w:val="20"/>
                <w:szCs w:val="20"/>
                <w:lang w:val="en-US"/>
              </w:rPr>
            </w:pPr>
            <w:r>
              <w:rPr>
                <w:rFonts w:ascii="Arial" w:hAnsi="Arial" w:cs="Arial"/>
                <w:sz w:val="20"/>
                <w:szCs w:val="20"/>
                <w:lang w:val="en-US"/>
              </w:rPr>
              <w:t>Service Providers, Other Emergency Services</w:t>
            </w:r>
          </w:p>
        </w:tc>
      </w:tr>
      <w:tr w:rsidR="00D30A76" w14:paraId="6D044BC7" w14:textId="77777777" w:rsidTr="00074ED8">
        <w:trPr>
          <w:trHeight w:val="510"/>
        </w:trPr>
        <w:tc>
          <w:tcPr>
            <w:tcW w:w="1837"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29FFC87D" w14:textId="77777777" w:rsidR="00D30A76" w:rsidRDefault="00D30A76" w:rsidP="00CB108F">
            <w:pPr>
              <w:rPr>
                <w:rFonts w:ascii="Lobster Hand" w:hAnsi="Lobster Hand" w:cs="Arial"/>
                <w:bCs/>
                <w:color w:val="FFFFFF" w:themeColor="background1"/>
                <w:sz w:val="28"/>
                <w:szCs w:val="20"/>
                <w:lang w:val="en-US"/>
              </w:rPr>
            </w:pPr>
            <w:r>
              <w:rPr>
                <w:rFonts w:ascii="Lobster Hand" w:hAnsi="Lobster Hand" w:cs="Arial"/>
                <w:bCs/>
                <w:color w:val="FFFFFF" w:themeColor="background1"/>
                <w:sz w:val="28"/>
                <w:szCs w:val="20"/>
                <w:lang w:val="en-US"/>
              </w:rPr>
              <w:t>delegations &amp; authorities</w:t>
            </w:r>
          </w:p>
        </w:tc>
        <w:tc>
          <w:tcPr>
            <w:tcW w:w="1794" w:type="dxa"/>
            <w:tcBorders>
              <w:top w:val="single" w:sz="4" w:space="0" w:color="auto"/>
              <w:left w:val="single" w:sz="4" w:space="0" w:color="auto"/>
              <w:bottom w:val="single" w:sz="4" w:space="0" w:color="auto"/>
              <w:right w:val="single" w:sz="4" w:space="0" w:color="FFFFFF" w:themeColor="background1"/>
            </w:tcBorders>
            <w:hideMark/>
          </w:tcPr>
          <w:p w14:paraId="54BB20B3" w14:textId="77777777" w:rsidR="00D30A76" w:rsidRDefault="00D30A76" w:rsidP="00CB108F">
            <w:pPr>
              <w:rPr>
                <w:rFonts w:ascii="Arial" w:hAnsi="Arial" w:cs="Arial"/>
                <w:b/>
                <w:bCs/>
                <w:color w:val="000000" w:themeColor="text1"/>
                <w:sz w:val="20"/>
                <w:szCs w:val="20"/>
                <w:lang w:val="en-US"/>
              </w:rPr>
            </w:pPr>
            <w:r>
              <w:rPr>
                <w:rFonts w:ascii="Arial" w:hAnsi="Arial" w:cs="Arial"/>
                <w:b/>
                <w:bCs/>
                <w:color w:val="000000" w:themeColor="text1"/>
                <w:sz w:val="20"/>
                <w:szCs w:val="20"/>
                <w:lang w:val="en-US"/>
              </w:rPr>
              <w:t>Delegation Level:</w:t>
            </w:r>
          </w:p>
        </w:tc>
        <w:tc>
          <w:tcPr>
            <w:tcW w:w="5295" w:type="dxa"/>
            <w:tcBorders>
              <w:top w:val="single" w:sz="4" w:space="0" w:color="auto"/>
              <w:left w:val="single" w:sz="4" w:space="0" w:color="FFFFFF" w:themeColor="background1"/>
              <w:bottom w:val="single" w:sz="4" w:space="0" w:color="auto"/>
              <w:right w:val="single" w:sz="4" w:space="0" w:color="auto"/>
            </w:tcBorders>
            <w:hideMark/>
          </w:tcPr>
          <w:p w14:paraId="29E26332" w14:textId="77777777" w:rsidR="00D30A76" w:rsidRDefault="00D30A76" w:rsidP="00CB108F">
            <w:pPr>
              <w:rPr>
                <w:lang w:val="en-US"/>
              </w:rPr>
            </w:pPr>
            <w:r>
              <w:rPr>
                <w:rFonts w:ascii="Arial" w:hAnsi="Arial" w:cs="Arial"/>
                <w:sz w:val="20"/>
                <w:szCs w:val="20"/>
                <w:lang w:val="en-US"/>
              </w:rPr>
              <w:t xml:space="preserve"> “As per the </w:t>
            </w:r>
            <w:proofErr w:type="gramStart"/>
            <w:r>
              <w:rPr>
                <w:rFonts w:ascii="Arial" w:hAnsi="Arial" w:cs="Arial"/>
                <w:sz w:val="20"/>
                <w:szCs w:val="20"/>
                <w:lang w:val="en-US"/>
              </w:rPr>
              <w:t>delegations</w:t>
            </w:r>
            <w:proofErr w:type="gramEnd"/>
            <w:r>
              <w:rPr>
                <w:rFonts w:ascii="Arial" w:hAnsi="Arial" w:cs="Arial"/>
                <w:sz w:val="20"/>
                <w:szCs w:val="20"/>
                <w:lang w:val="en-US"/>
              </w:rPr>
              <w:t xml:space="preserve"> letter (if any) agreed with you in writing during your employment, and subject to CEO approval at all times”</w:t>
            </w:r>
          </w:p>
        </w:tc>
      </w:tr>
    </w:tbl>
    <w:p w14:paraId="24B72631" w14:textId="77777777" w:rsidR="00D30A76" w:rsidRPr="00D429F6" w:rsidRDefault="00D30A76" w:rsidP="00D30A76">
      <w:pPr>
        <w:pStyle w:val="Heading3"/>
        <w:spacing w:after="40"/>
        <w:rPr>
          <w:rFonts w:ascii="Lobster Hand" w:hAnsi="Lobster Hand" w:cs="Arial"/>
          <w:b w:val="0"/>
          <w:color w:val="244061" w:themeColor="accent1" w:themeShade="80"/>
          <w:sz w:val="36"/>
          <w:szCs w:val="36"/>
        </w:rPr>
      </w:pPr>
      <w:r w:rsidRPr="00D429F6">
        <w:rPr>
          <w:rFonts w:ascii="Lobster Hand" w:hAnsi="Lobster Hand" w:cs="Arial"/>
          <w:b w:val="0"/>
          <w:color w:val="244061" w:themeColor="accent1" w:themeShade="80"/>
          <w:sz w:val="36"/>
          <w:szCs w:val="36"/>
        </w:rPr>
        <w:t>CAPABILITY PROFILE</w:t>
      </w:r>
    </w:p>
    <w:p w14:paraId="55429420" w14:textId="77777777" w:rsidR="00521080" w:rsidRPr="005532F0" w:rsidRDefault="00521080" w:rsidP="00521080">
      <w:pPr>
        <w:tabs>
          <w:tab w:val="left" w:pos="567"/>
          <w:tab w:val="left" w:pos="1418"/>
          <w:tab w:val="right" w:pos="9072"/>
        </w:tabs>
        <w:spacing w:before="40" w:after="40"/>
        <w:rPr>
          <w:rFonts w:ascii="Arial" w:hAnsi="Arial" w:cs="Arial"/>
          <w:color w:val="000000" w:themeColor="text1"/>
          <w:sz w:val="22"/>
          <w:szCs w:val="22"/>
        </w:rPr>
      </w:pPr>
    </w:p>
    <w:p w14:paraId="7639820A" w14:textId="77777777" w:rsidR="00521080" w:rsidRPr="00D30A76" w:rsidRDefault="00521080" w:rsidP="002D78AC">
      <w:pPr>
        <w:pStyle w:val="Titles"/>
        <w:rPr>
          <w:rFonts w:cs="Arial"/>
          <w:color w:val="000000" w:themeColor="text1"/>
          <w:sz w:val="20"/>
          <w:szCs w:val="20"/>
          <w:u w:val="single"/>
        </w:rPr>
      </w:pPr>
      <w:r w:rsidRPr="00D30A76">
        <w:rPr>
          <w:rFonts w:cs="Arial"/>
          <w:color w:val="000000" w:themeColor="text1"/>
          <w:sz w:val="20"/>
          <w:szCs w:val="20"/>
          <w:u w:val="single"/>
        </w:rPr>
        <w:t>Competencies</w:t>
      </w:r>
    </w:p>
    <w:p w14:paraId="7900E1BC" w14:textId="77777777" w:rsidR="00521080" w:rsidRPr="005532F0" w:rsidRDefault="00521080" w:rsidP="00521080">
      <w:pPr>
        <w:rPr>
          <w:rFonts w:ascii="Arial" w:hAnsi="Arial" w:cs="Arial"/>
          <w:color w:val="000000" w:themeColor="text1"/>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6728"/>
      </w:tblGrid>
      <w:tr w:rsidR="00D30A76" w:rsidRPr="00D207DA" w14:paraId="1A777C26" w14:textId="77777777" w:rsidTr="00742960">
        <w:tc>
          <w:tcPr>
            <w:tcW w:w="2198" w:type="dxa"/>
            <w:shd w:val="clear" w:color="auto" w:fill="244061" w:themeFill="accent1" w:themeFillShade="80"/>
          </w:tcPr>
          <w:p w14:paraId="4834743A" w14:textId="77777777" w:rsidR="00D30A76" w:rsidRPr="00D207DA" w:rsidRDefault="00D30A76" w:rsidP="00CB108F">
            <w:pPr>
              <w:jc w:val="center"/>
              <w:rPr>
                <w:rFonts w:ascii="Lobster Hand" w:hAnsi="Lobster Hand" w:cs="Arial"/>
                <w:bCs/>
                <w:color w:val="FFFFFF" w:themeColor="background1"/>
                <w:sz w:val="28"/>
                <w:szCs w:val="20"/>
              </w:rPr>
            </w:pPr>
            <w:r w:rsidRPr="00D207DA">
              <w:rPr>
                <w:rFonts w:ascii="Lobster Hand" w:hAnsi="Lobster Hand" w:cs="Arial"/>
                <w:bCs/>
                <w:color w:val="FFFFFF" w:themeColor="background1"/>
                <w:sz w:val="28"/>
                <w:szCs w:val="20"/>
              </w:rPr>
              <w:t>Core Competency</w:t>
            </w:r>
          </w:p>
        </w:tc>
        <w:tc>
          <w:tcPr>
            <w:tcW w:w="6728" w:type="dxa"/>
            <w:shd w:val="clear" w:color="auto" w:fill="244061" w:themeFill="accent1" w:themeFillShade="80"/>
          </w:tcPr>
          <w:p w14:paraId="1F5BA938" w14:textId="77777777" w:rsidR="00D30A76" w:rsidRPr="00D207DA" w:rsidRDefault="00D30A76" w:rsidP="00CB108F">
            <w:pPr>
              <w:jc w:val="center"/>
              <w:rPr>
                <w:rFonts w:ascii="Lobster Hand" w:hAnsi="Lobster Hand" w:cs="Arial"/>
                <w:bCs/>
                <w:color w:val="FFFFFF" w:themeColor="background1"/>
                <w:sz w:val="28"/>
                <w:szCs w:val="20"/>
              </w:rPr>
            </w:pPr>
            <w:r w:rsidRPr="00D207DA">
              <w:rPr>
                <w:rFonts w:ascii="Lobster Hand" w:hAnsi="Lobster Hand" w:cs="Arial"/>
                <w:bCs/>
                <w:color w:val="FFFFFF" w:themeColor="background1"/>
                <w:sz w:val="28"/>
                <w:szCs w:val="20"/>
              </w:rPr>
              <w:t>Key Behaviours</w:t>
            </w:r>
          </w:p>
        </w:tc>
      </w:tr>
      <w:tr w:rsidR="001C5AF5" w:rsidRPr="005F3CCA" w14:paraId="3C6F6474" w14:textId="77777777" w:rsidTr="00742960">
        <w:trPr>
          <w:trHeight w:val="510"/>
        </w:trPr>
        <w:tc>
          <w:tcPr>
            <w:tcW w:w="2198" w:type="dxa"/>
            <w:shd w:val="clear" w:color="auto" w:fill="auto"/>
          </w:tcPr>
          <w:p w14:paraId="750BE88D" w14:textId="77777777" w:rsidR="001C5AF5" w:rsidRPr="005F3CCA" w:rsidRDefault="001C5AF5" w:rsidP="00CB108F">
            <w:pPr>
              <w:rPr>
                <w:rFonts w:ascii="Arial" w:hAnsi="Arial" w:cs="Arial"/>
                <w:b/>
                <w:sz w:val="20"/>
                <w:szCs w:val="20"/>
              </w:rPr>
            </w:pPr>
            <w:r w:rsidRPr="005F3CCA">
              <w:rPr>
                <w:rFonts w:ascii="Arial" w:hAnsi="Arial" w:cs="Arial"/>
                <w:b/>
                <w:sz w:val="20"/>
                <w:szCs w:val="20"/>
              </w:rPr>
              <w:t>Ensures Accountability</w:t>
            </w:r>
          </w:p>
        </w:tc>
        <w:tc>
          <w:tcPr>
            <w:tcW w:w="6728" w:type="dxa"/>
            <w:shd w:val="clear" w:color="auto" w:fill="auto"/>
          </w:tcPr>
          <w:p w14:paraId="64E557F7" w14:textId="77777777" w:rsidR="001C5AF5" w:rsidRPr="005F3CCA" w:rsidRDefault="001C5AF5" w:rsidP="00CB108F">
            <w:pPr>
              <w:pStyle w:val="ListParagraph"/>
              <w:numPr>
                <w:ilvl w:val="0"/>
                <w:numId w:val="18"/>
              </w:numPr>
              <w:ind w:left="329" w:hanging="284"/>
              <w:rPr>
                <w:rFonts w:ascii="Arial" w:hAnsi="Arial" w:cs="Arial"/>
                <w:sz w:val="20"/>
                <w:szCs w:val="20"/>
              </w:rPr>
            </w:pPr>
            <w:r w:rsidRPr="005F3CCA">
              <w:rPr>
                <w:rFonts w:ascii="Arial" w:hAnsi="Arial" w:cs="Arial"/>
                <w:sz w:val="20"/>
                <w:szCs w:val="20"/>
              </w:rPr>
              <w:t>Assumes responsibility for the outcomes of others</w:t>
            </w:r>
          </w:p>
          <w:p w14:paraId="4D6C8A8D" w14:textId="77777777" w:rsidR="001C5AF5" w:rsidRPr="005F3CCA" w:rsidRDefault="001C5AF5" w:rsidP="00CB108F">
            <w:pPr>
              <w:pStyle w:val="ListParagraph"/>
              <w:numPr>
                <w:ilvl w:val="0"/>
                <w:numId w:val="18"/>
              </w:numPr>
              <w:ind w:left="329" w:hanging="284"/>
              <w:rPr>
                <w:rFonts w:ascii="Arial" w:hAnsi="Arial" w:cs="Arial"/>
                <w:sz w:val="20"/>
                <w:szCs w:val="20"/>
              </w:rPr>
            </w:pPr>
            <w:r w:rsidRPr="005F3CCA">
              <w:rPr>
                <w:rFonts w:ascii="Arial" w:hAnsi="Arial" w:cs="Arial"/>
                <w:sz w:val="20"/>
                <w:szCs w:val="20"/>
              </w:rPr>
              <w:t>Promotes a sense of urgency and establishes and enforces individual accountability in the team</w:t>
            </w:r>
          </w:p>
          <w:p w14:paraId="580C2BAC" w14:textId="77777777" w:rsidR="001C5AF5" w:rsidRPr="005F3CCA" w:rsidRDefault="001C5AF5" w:rsidP="00CB108F">
            <w:pPr>
              <w:pStyle w:val="ListParagraph"/>
              <w:numPr>
                <w:ilvl w:val="0"/>
                <w:numId w:val="18"/>
              </w:numPr>
              <w:ind w:left="329" w:hanging="284"/>
              <w:rPr>
                <w:rFonts w:ascii="Arial" w:hAnsi="Arial" w:cs="Arial"/>
                <w:sz w:val="20"/>
                <w:szCs w:val="20"/>
              </w:rPr>
            </w:pPr>
            <w:r w:rsidRPr="005F3CCA">
              <w:rPr>
                <w:rFonts w:ascii="Arial" w:hAnsi="Arial" w:cs="Arial"/>
                <w:sz w:val="20"/>
                <w:szCs w:val="20"/>
              </w:rPr>
              <w:t>Works with people to establish explicit performance standards</w:t>
            </w:r>
          </w:p>
          <w:p w14:paraId="65F44744" w14:textId="77777777" w:rsidR="001C5AF5" w:rsidRPr="005F3CCA" w:rsidRDefault="001C5AF5" w:rsidP="00CB108F">
            <w:pPr>
              <w:pStyle w:val="ListParagraph"/>
              <w:numPr>
                <w:ilvl w:val="0"/>
                <w:numId w:val="18"/>
              </w:numPr>
              <w:ind w:left="329" w:hanging="284"/>
              <w:rPr>
                <w:rFonts w:ascii="Arial" w:hAnsi="Arial" w:cs="Arial"/>
                <w:sz w:val="20"/>
                <w:szCs w:val="20"/>
              </w:rPr>
            </w:pPr>
            <w:r w:rsidRPr="005F3CCA">
              <w:rPr>
                <w:rFonts w:ascii="Arial" w:hAnsi="Arial" w:cs="Arial"/>
                <w:sz w:val="20"/>
                <w:szCs w:val="20"/>
              </w:rPr>
              <w:t>Is completely on top of what is going on and knows where things stand</w:t>
            </w:r>
          </w:p>
          <w:p w14:paraId="675ED71D" w14:textId="77777777" w:rsidR="001C5AF5" w:rsidRPr="005F3CCA" w:rsidRDefault="001C5AF5" w:rsidP="00CB108F">
            <w:pPr>
              <w:pStyle w:val="ListParagraph"/>
              <w:numPr>
                <w:ilvl w:val="0"/>
                <w:numId w:val="18"/>
              </w:numPr>
              <w:ind w:left="329" w:hanging="284"/>
              <w:rPr>
                <w:rFonts w:ascii="Arial" w:hAnsi="Arial" w:cs="Arial"/>
                <w:sz w:val="20"/>
                <w:szCs w:val="20"/>
              </w:rPr>
            </w:pPr>
            <w:r w:rsidRPr="005F3CCA">
              <w:rPr>
                <w:rFonts w:ascii="Arial" w:hAnsi="Arial" w:cs="Arial"/>
                <w:sz w:val="20"/>
                <w:szCs w:val="20"/>
              </w:rPr>
              <w:t>Provides balanced feedback at the most critical times</w:t>
            </w:r>
          </w:p>
        </w:tc>
      </w:tr>
      <w:tr w:rsidR="001C5AF5" w:rsidRPr="005F3CCA" w14:paraId="06CE329A" w14:textId="77777777" w:rsidTr="00742960">
        <w:trPr>
          <w:trHeight w:val="510"/>
        </w:trPr>
        <w:tc>
          <w:tcPr>
            <w:tcW w:w="2198" w:type="dxa"/>
            <w:shd w:val="clear" w:color="auto" w:fill="auto"/>
          </w:tcPr>
          <w:p w14:paraId="186D85B8" w14:textId="77777777" w:rsidR="001C5AF5" w:rsidRPr="005F3CCA" w:rsidRDefault="001C5AF5" w:rsidP="00CB108F">
            <w:pPr>
              <w:rPr>
                <w:rFonts w:ascii="Arial" w:hAnsi="Arial" w:cs="Arial"/>
                <w:b/>
                <w:sz w:val="20"/>
                <w:szCs w:val="20"/>
              </w:rPr>
            </w:pPr>
            <w:r w:rsidRPr="005F3CCA">
              <w:rPr>
                <w:rFonts w:ascii="Arial" w:hAnsi="Arial" w:cs="Arial"/>
                <w:b/>
                <w:sz w:val="20"/>
                <w:szCs w:val="20"/>
              </w:rPr>
              <w:t>Communicates Effectively</w:t>
            </w:r>
          </w:p>
        </w:tc>
        <w:tc>
          <w:tcPr>
            <w:tcW w:w="6728" w:type="dxa"/>
            <w:shd w:val="clear" w:color="auto" w:fill="auto"/>
          </w:tcPr>
          <w:p w14:paraId="3CAF9393" w14:textId="77777777" w:rsidR="001C5AF5" w:rsidRPr="005F3CCA" w:rsidRDefault="001C5AF5" w:rsidP="00CB108F">
            <w:pPr>
              <w:pStyle w:val="ListParagraph"/>
              <w:numPr>
                <w:ilvl w:val="0"/>
                <w:numId w:val="18"/>
              </w:numPr>
              <w:ind w:left="329" w:hanging="284"/>
              <w:rPr>
                <w:rFonts w:ascii="Arial" w:hAnsi="Arial" w:cs="Arial"/>
                <w:sz w:val="20"/>
                <w:szCs w:val="20"/>
              </w:rPr>
            </w:pPr>
            <w:r w:rsidRPr="005F3CCA">
              <w:rPr>
                <w:rFonts w:ascii="Arial" w:hAnsi="Arial" w:cs="Arial"/>
                <w:sz w:val="20"/>
                <w:szCs w:val="20"/>
              </w:rPr>
              <w:t>Delivers messages in a clear, compelling, and concise manner</w:t>
            </w:r>
          </w:p>
          <w:p w14:paraId="36BD3CEE" w14:textId="77777777" w:rsidR="001C5AF5" w:rsidRPr="005F3CCA" w:rsidRDefault="001C5AF5" w:rsidP="00CB108F">
            <w:pPr>
              <w:pStyle w:val="ListParagraph"/>
              <w:numPr>
                <w:ilvl w:val="0"/>
                <w:numId w:val="18"/>
              </w:numPr>
              <w:ind w:left="329" w:hanging="284"/>
              <w:rPr>
                <w:rFonts w:ascii="Arial" w:hAnsi="Arial" w:cs="Arial"/>
                <w:sz w:val="20"/>
                <w:szCs w:val="20"/>
              </w:rPr>
            </w:pPr>
            <w:r w:rsidRPr="005F3CCA">
              <w:rPr>
                <w:rFonts w:ascii="Arial" w:hAnsi="Arial" w:cs="Arial"/>
                <w:sz w:val="20"/>
                <w:szCs w:val="20"/>
              </w:rPr>
              <w:t>Actively listens and checks for understanding</w:t>
            </w:r>
          </w:p>
          <w:p w14:paraId="14D737BA" w14:textId="77777777" w:rsidR="001C5AF5" w:rsidRPr="005F3CCA" w:rsidRDefault="001C5AF5" w:rsidP="00CB108F">
            <w:pPr>
              <w:pStyle w:val="ListParagraph"/>
              <w:numPr>
                <w:ilvl w:val="0"/>
                <w:numId w:val="18"/>
              </w:numPr>
              <w:ind w:left="329" w:hanging="284"/>
              <w:rPr>
                <w:rFonts w:ascii="Arial" w:hAnsi="Arial" w:cs="Arial"/>
                <w:sz w:val="20"/>
                <w:szCs w:val="20"/>
              </w:rPr>
            </w:pPr>
            <w:r w:rsidRPr="005F3CCA">
              <w:rPr>
                <w:rFonts w:ascii="Arial" w:hAnsi="Arial" w:cs="Arial"/>
                <w:sz w:val="20"/>
                <w:szCs w:val="20"/>
              </w:rPr>
              <w:t>Articulates messages in a way that is broadly understandable</w:t>
            </w:r>
          </w:p>
          <w:p w14:paraId="1F819611" w14:textId="77777777" w:rsidR="001C5AF5" w:rsidRPr="005F3CCA" w:rsidRDefault="001C5AF5" w:rsidP="00CB108F">
            <w:pPr>
              <w:pStyle w:val="ListParagraph"/>
              <w:numPr>
                <w:ilvl w:val="0"/>
                <w:numId w:val="18"/>
              </w:numPr>
              <w:ind w:left="329" w:hanging="284"/>
              <w:rPr>
                <w:rFonts w:ascii="Arial" w:hAnsi="Arial" w:cs="Arial"/>
                <w:sz w:val="20"/>
                <w:szCs w:val="20"/>
              </w:rPr>
            </w:pPr>
            <w:r w:rsidRPr="005F3CCA">
              <w:rPr>
                <w:rFonts w:ascii="Arial" w:hAnsi="Arial" w:cs="Arial"/>
                <w:sz w:val="20"/>
                <w:szCs w:val="20"/>
              </w:rPr>
              <w:lastRenderedPageBreak/>
              <w:t>Adjusts communication content and style to meet the needs of diverse stakeholders</w:t>
            </w:r>
          </w:p>
          <w:p w14:paraId="4966C631" w14:textId="77777777" w:rsidR="001C5AF5" w:rsidRPr="005F3CCA" w:rsidRDefault="001C5AF5" w:rsidP="00CB108F">
            <w:pPr>
              <w:pStyle w:val="ListParagraph"/>
              <w:numPr>
                <w:ilvl w:val="0"/>
                <w:numId w:val="18"/>
              </w:numPr>
              <w:ind w:left="329" w:hanging="284"/>
              <w:rPr>
                <w:rFonts w:ascii="Arial" w:hAnsi="Arial" w:cs="Arial"/>
                <w:sz w:val="20"/>
                <w:szCs w:val="20"/>
              </w:rPr>
            </w:pPr>
            <w:r w:rsidRPr="005F3CCA">
              <w:rPr>
                <w:rFonts w:ascii="Arial" w:hAnsi="Arial" w:cs="Arial"/>
                <w:sz w:val="20"/>
                <w:szCs w:val="20"/>
              </w:rPr>
              <w:t xml:space="preserve">Models and encourages the expression of diverse ideas and opinions                                                     </w:t>
            </w:r>
          </w:p>
        </w:tc>
      </w:tr>
      <w:tr w:rsidR="00742960" w:rsidRPr="00A1792B" w14:paraId="77B5EC6B" w14:textId="77777777" w:rsidTr="00742960">
        <w:trPr>
          <w:trHeight w:val="510"/>
        </w:trPr>
        <w:tc>
          <w:tcPr>
            <w:tcW w:w="2198" w:type="dxa"/>
          </w:tcPr>
          <w:p w14:paraId="6DEB9B19" w14:textId="77777777" w:rsidR="00742960" w:rsidRPr="00A1792B" w:rsidRDefault="00742960" w:rsidP="00CB108F">
            <w:pPr>
              <w:rPr>
                <w:rFonts w:ascii="Arial" w:hAnsi="Arial" w:cs="Arial"/>
                <w:b/>
                <w:sz w:val="20"/>
                <w:szCs w:val="18"/>
              </w:rPr>
            </w:pPr>
            <w:r w:rsidRPr="003A0131">
              <w:rPr>
                <w:rFonts w:ascii="Arial" w:hAnsi="Arial" w:cs="Arial"/>
                <w:b/>
                <w:sz w:val="20"/>
                <w:szCs w:val="18"/>
              </w:rPr>
              <w:lastRenderedPageBreak/>
              <w:t>Organised</w:t>
            </w:r>
          </w:p>
        </w:tc>
        <w:tc>
          <w:tcPr>
            <w:tcW w:w="6728" w:type="dxa"/>
          </w:tcPr>
          <w:p w14:paraId="02AA1003" w14:textId="77777777" w:rsidR="00742960" w:rsidRPr="003A0131" w:rsidRDefault="00742960" w:rsidP="00742960">
            <w:pPr>
              <w:numPr>
                <w:ilvl w:val="0"/>
                <w:numId w:val="14"/>
              </w:numPr>
              <w:rPr>
                <w:rFonts w:ascii="Arial" w:hAnsi="Arial" w:cs="Arial"/>
                <w:sz w:val="20"/>
                <w:szCs w:val="18"/>
              </w:rPr>
            </w:pPr>
            <w:r w:rsidRPr="003A0131">
              <w:rPr>
                <w:rFonts w:ascii="Arial" w:hAnsi="Arial" w:cs="Arial"/>
                <w:sz w:val="20"/>
                <w:szCs w:val="18"/>
              </w:rPr>
              <w:t>Is organised and takes a structured approach to tasks/goals.</w:t>
            </w:r>
          </w:p>
          <w:p w14:paraId="5134F55E" w14:textId="77777777" w:rsidR="00742960" w:rsidRPr="00A1792B" w:rsidRDefault="00742960" w:rsidP="00742960">
            <w:pPr>
              <w:numPr>
                <w:ilvl w:val="0"/>
                <w:numId w:val="14"/>
              </w:numPr>
              <w:rPr>
                <w:rFonts w:ascii="Arial" w:hAnsi="Arial" w:cs="Arial"/>
                <w:sz w:val="20"/>
                <w:szCs w:val="18"/>
              </w:rPr>
            </w:pPr>
            <w:r w:rsidRPr="003A0131">
              <w:rPr>
                <w:rFonts w:ascii="Arial" w:hAnsi="Arial" w:cs="Arial"/>
                <w:sz w:val="20"/>
                <w:szCs w:val="18"/>
              </w:rPr>
              <w:t>Plans effectively and manages resources and execution appropriately to ensure tasks are delivered on time.</w:t>
            </w:r>
          </w:p>
        </w:tc>
      </w:tr>
      <w:tr w:rsidR="001C5AF5" w:rsidRPr="005F3CCA" w14:paraId="135F4658" w14:textId="77777777" w:rsidTr="00742960">
        <w:trPr>
          <w:trHeight w:val="510"/>
        </w:trPr>
        <w:tc>
          <w:tcPr>
            <w:tcW w:w="2198" w:type="dxa"/>
            <w:shd w:val="clear" w:color="auto" w:fill="auto"/>
          </w:tcPr>
          <w:p w14:paraId="2F77E788" w14:textId="77777777" w:rsidR="001C5AF5" w:rsidRPr="005F3CCA" w:rsidRDefault="001C5AF5" w:rsidP="00CB108F">
            <w:pPr>
              <w:spacing w:before="60"/>
              <w:rPr>
                <w:rFonts w:ascii="Arial" w:hAnsi="Arial" w:cs="Arial"/>
                <w:b/>
                <w:sz w:val="20"/>
                <w:szCs w:val="20"/>
              </w:rPr>
            </w:pPr>
            <w:r w:rsidRPr="005F3CCA">
              <w:rPr>
                <w:rFonts w:ascii="Arial" w:hAnsi="Arial" w:cs="Arial"/>
                <w:b/>
                <w:sz w:val="20"/>
                <w:szCs w:val="20"/>
              </w:rPr>
              <w:t>Drives Vision and Purpose</w:t>
            </w:r>
          </w:p>
        </w:tc>
        <w:tc>
          <w:tcPr>
            <w:tcW w:w="6728" w:type="dxa"/>
            <w:shd w:val="clear" w:color="auto" w:fill="auto"/>
          </w:tcPr>
          <w:p w14:paraId="25FA1EFB" w14:textId="77777777" w:rsidR="001C5AF5" w:rsidRPr="005F3CCA" w:rsidRDefault="001C5AF5" w:rsidP="00CB108F">
            <w:pPr>
              <w:pStyle w:val="ListParagraph"/>
              <w:numPr>
                <w:ilvl w:val="0"/>
                <w:numId w:val="18"/>
              </w:numPr>
              <w:ind w:left="329" w:hanging="284"/>
              <w:rPr>
                <w:rFonts w:ascii="Arial" w:hAnsi="Arial" w:cs="Arial"/>
                <w:sz w:val="20"/>
                <w:szCs w:val="20"/>
              </w:rPr>
            </w:pPr>
            <w:r w:rsidRPr="005F3CCA">
              <w:rPr>
                <w:rFonts w:ascii="Arial" w:hAnsi="Arial" w:cs="Arial"/>
                <w:sz w:val="20"/>
                <w:szCs w:val="20"/>
              </w:rPr>
              <w:t>Articulates a compelling, inspired, and relatable vision</w:t>
            </w:r>
          </w:p>
          <w:p w14:paraId="07833D1B" w14:textId="77777777" w:rsidR="001C5AF5" w:rsidRPr="005F3CCA" w:rsidRDefault="001C5AF5" w:rsidP="00CB108F">
            <w:pPr>
              <w:pStyle w:val="ListParagraph"/>
              <w:numPr>
                <w:ilvl w:val="0"/>
                <w:numId w:val="18"/>
              </w:numPr>
              <w:ind w:left="329" w:hanging="284"/>
              <w:rPr>
                <w:rFonts w:ascii="Arial" w:hAnsi="Arial" w:cs="Arial"/>
                <w:sz w:val="20"/>
                <w:szCs w:val="20"/>
              </w:rPr>
            </w:pPr>
            <w:r w:rsidRPr="005F3CCA">
              <w:rPr>
                <w:rFonts w:ascii="Arial" w:hAnsi="Arial" w:cs="Arial"/>
                <w:sz w:val="20"/>
                <w:szCs w:val="20"/>
              </w:rPr>
              <w:t>Communicates the vision with a sense of purpose about the future</w:t>
            </w:r>
          </w:p>
          <w:p w14:paraId="50CBF7F2" w14:textId="77777777" w:rsidR="001C5AF5" w:rsidRPr="005F3CCA" w:rsidRDefault="001C5AF5" w:rsidP="00CB108F">
            <w:pPr>
              <w:pStyle w:val="ListParagraph"/>
              <w:numPr>
                <w:ilvl w:val="0"/>
                <w:numId w:val="18"/>
              </w:numPr>
              <w:ind w:left="329" w:hanging="284"/>
              <w:rPr>
                <w:rFonts w:ascii="Arial" w:hAnsi="Arial" w:cs="Arial"/>
                <w:sz w:val="20"/>
                <w:szCs w:val="20"/>
              </w:rPr>
            </w:pPr>
            <w:r w:rsidRPr="005F3CCA">
              <w:rPr>
                <w:rFonts w:ascii="Arial" w:hAnsi="Arial" w:cs="Arial"/>
                <w:sz w:val="20"/>
                <w:szCs w:val="20"/>
              </w:rPr>
              <w:t>Makes the vision sharable by every by everyone</w:t>
            </w:r>
          </w:p>
          <w:p w14:paraId="3BF3CF2A" w14:textId="77777777" w:rsidR="001C5AF5" w:rsidRPr="005F3CCA" w:rsidRDefault="001C5AF5" w:rsidP="00CB108F">
            <w:pPr>
              <w:pStyle w:val="ListParagraph"/>
              <w:numPr>
                <w:ilvl w:val="0"/>
                <w:numId w:val="18"/>
              </w:numPr>
              <w:ind w:left="329" w:hanging="284"/>
              <w:rPr>
                <w:rFonts w:ascii="Arial" w:hAnsi="Arial" w:cs="Arial"/>
                <w:sz w:val="20"/>
                <w:szCs w:val="20"/>
              </w:rPr>
            </w:pPr>
            <w:r w:rsidRPr="005F3CCA">
              <w:rPr>
                <w:rFonts w:ascii="Arial" w:hAnsi="Arial" w:cs="Arial"/>
                <w:sz w:val="20"/>
                <w:szCs w:val="20"/>
              </w:rPr>
              <w:t>Instils and sustains organisation-wide energy for what is possible</w:t>
            </w:r>
          </w:p>
        </w:tc>
      </w:tr>
      <w:tr w:rsidR="001C5AF5" w:rsidRPr="005F3CCA" w14:paraId="04A4EF7A" w14:textId="77777777" w:rsidTr="00742960">
        <w:trPr>
          <w:trHeight w:val="510"/>
        </w:trPr>
        <w:tc>
          <w:tcPr>
            <w:tcW w:w="2198" w:type="dxa"/>
            <w:shd w:val="clear" w:color="auto" w:fill="auto"/>
          </w:tcPr>
          <w:p w14:paraId="491A4767" w14:textId="77777777" w:rsidR="001C5AF5" w:rsidRPr="005F3CCA" w:rsidRDefault="001C5AF5" w:rsidP="00CB108F">
            <w:pPr>
              <w:spacing w:before="60"/>
              <w:rPr>
                <w:rFonts w:ascii="Arial" w:hAnsi="Arial" w:cs="Arial"/>
                <w:b/>
                <w:sz w:val="20"/>
                <w:szCs w:val="20"/>
              </w:rPr>
            </w:pPr>
            <w:r w:rsidRPr="005F3CCA">
              <w:rPr>
                <w:rFonts w:ascii="Arial" w:hAnsi="Arial" w:cs="Arial"/>
                <w:b/>
                <w:sz w:val="20"/>
                <w:szCs w:val="20"/>
              </w:rPr>
              <w:t>Resourcefulness</w:t>
            </w:r>
          </w:p>
        </w:tc>
        <w:tc>
          <w:tcPr>
            <w:tcW w:w="6728" w:type="dxa"/>
            <w:shd w:val="clear" w:color="auto" w:fill="auto"/>
          </w:tcPr>
          <w:p w14:paraId="1032256B" w14:textId="77777777" w:rsidR="001C5AF5" w:rsidRPr="005F3CCA" w:rsidRDefault="001C5AF5" w:rsidP="00CB108F">
            <w:pPr>
              <w:pStyle w:val="ListParagraph"/>
              <w:numPr>
                <w:ilvl w:val="0"/>
                <w:numId w:val="18"/>
              </w:numPr>
              <w:ind w:left="329" w:hanging="284"/>
              <w:rPr>
                <w:rFonts w:ascii="Arial" w:hAnsi="Arial" w:cs="Arial"/>
                <w:sz w:val="20"/>
                <w:szCs w:val="20"/>
              </w:rPr>
            </w:pPr>
            <w:r w:rsidRPr="005F3CCA">
              <w:rPr>
                <w:rFonts w:ascii="Arial" w:hAnsi="Arial" w:cs="Arial"/>
                <w:sz w:val="20"/>
                <w:szCs w:val="20"/>
              </w:rPr>
              <w:t>Gets the most out of available resources and secures rare resources others can’t get</w:t>
            </w:r>
          </w:p>
          <w:p w14:paraId="6ED23C08" w14:textId="77777777" w:rsidR="001C5AF5" w:rsidRPr="005F3CCA" w:rsidRDefault="001C5AF5" w:rsidP="00CB108F">
            <w:pPr>
              <w:pStyle w:val="ListParagraph"/>
              <w:numPr>
                <w:ilvl w:val="0"/>
                <w:numId w:val="18"/>
              </w:numPr>
              <w:ind w:left="329" w:hanging="284"/>
              <w:rPr>
                <w:rFonts w:ascii="Arial" w:hAnsi="Arial" w:cs="Arial"/>
                <w:sz w:val="20"/>
                <w:szCs w:val="20"/>
              </w:rPr>
            </w:pPr>
            <w:r w:rsidRPr="005F3CCA">
              <w:rPr>
                <w:rFonts w:ascii="Arial" w:hAnsi="Arial" w:cs="Arial"/>
                <w:sz w:val="20"/>
                <w:szCs w:val="20"/>
              </w:rPr>
              <w:t>Adapts quickly to changing resource requirements</w:t>
            </w:r>
          </w:p>
          <w:p w14:paraId="1255E7A9" w14:textId="77777777" w:rsidR="001C5AF5" w:rsidRPr="005F3CCA" w:rsidRDefault="001C5AF5" w:rsidP="00CB108F">
            <w:pPr>
              <w:pStyle w:val="ListParagraph"/>
              <w:numPr>
                <w:ilvl w:val="0"/>
                <w:numId w:val="18"/>
              </w:numPr>
              <w:ind w:left="329" w:hanging="284"/>
              <w:rPr>
                <w:rFonts w:ascii="Arial" w:hAnsi="Arial" w:cs="Arial"/>
                <w:sz w:val="20"/>
                <w:szCs w:val="20"/>
              </w:rPr>
            </w:pPr>
            <w:r w:rsidRPr="005F3CCA">
              <w:rPr>
                <w:rFonts w:ascii="Arial" w:hAnsi="Arial" w:cs="Arial"/>
                <w:sz w:val="20"/>
                <w:szCs w:val="20"/>
              </w:rPr>
              <w:t>Enjoys multi-tasking; applies knowledge of the organisation to advance multiple objectives</w:t>
            </w:r>
          </w:p>
        </w:tc>
      </w:tr>
      <w:tr w:rsidR="001C5AF5" w:rsidRPr="005F3CCA" w14:paraId="1EB6D215" w14:textId="77777777" w:rsidTr="00742960">
        <w:trPr>
          <w:trHeight w:val="510"/>
        </w:trPr>
        <w:tc>
          <w:tcPr>
            <w:tcW w:w="2198" w:type="dxa"/>
            <w:shd w:val="clear" w:color="auto" w:fill="auto"/>
          </w:tcPr>
          <w:p w14:paraId="4683CDD2" w14:textId="77777777" w:rsidR="001C5AF5" w:rsidRPr="005F3CCA" w:rsidRDefault="001C5AF5" w:rsidP="00CB108F">
            <w:pPr>
              <w:rPr>
                <w:rFonts w:ascii="Arial" w:hAnsi="Arial" w:cs="Arial"/>
                <w:b/>
                <w:sz w:val="20"/>
                <w:szCs w:val="20"/>
              </w:rPr>
            </w:pPr>
            <w:r w:rsidRPr="005F3CCA">
              <w:rPr>
                <w:rFonts w:ascii="Arial" w:hAnsi="Arial" w:cs="Arial"/>
                <w:b/>
                <w:sz w:val="20"/>
                <w:szCs w:val="20"/>
              </w:rPr>
              <w:t>Being Resilient</w:t>
            </w:r>
          </w:p>
        </w:tc>
        <w:tc>
          <w:tcPr>
            <w:tcW w:w="6728" w:type="dxa"/>
            <w:shd w:val="clear" w:color="auto" w:fill="auto"/>
          </w:tcPr>
          <w:p w14:paraId="497BDB76" w14:textId="77777777" w:rsidR="001C5AF5" w:rsidRPr="005F3CCA" w:rsidRDefault="001C5AF5" w:rsidP="00CB108F">
            <w:pPr>
              <w:pStyle w:val="ListParagraph"/>
              <w:numPr>
                <w:ilvl w:val="0"/>
                <w:numId w:val="18"/>
              </w:numPr>
              <w:ind w:left="329" w:hanging="284"/>
              <w:rPr>
                <w:rFonts w:ascii="Arial" w:hAnsi="Arial" w:cs="Arial"/>
                <w:sz w:val="20"/>
                <w:szCs w:val="20"/>
              </w:rPr>
            </w:pPr>
            <w:r w:rsidRPr="005F3CCA">
              <w:rPr>
                <w:rFonts w:ascii="Arial" w:hAnsi="Arial" w:cs="Arial"/>
                <w:sz w:val="20"/>
                <w:szCs w:val="20"/>
              </w:rPr>
              <w:t>Stays focused and composed in stressful situations</w:t>
            </w:r>
          </w:p>
          <w:p w14:paraId="2F9F2678" w14:textId="77777777" w:rsidR="001C5AF5" w:rsidRPr="005F3CCA" w:rsidRDefault="001C5AF5" w:rsidP="00CB108F">
            <w:pPr>
              <w:pStyle w:val="ListParagraph"/>
              <w:numPr>
                <w:ilvl w:val="0"/>
                <w:numId w:val="18"/>
              </w:numPr>
              <w:ind w:left="329" w:hanging="284"/>
              <w:rPr>
                <w:rFonts w:ascii="Arial" w:hAnsi="Arial" w:cs="Arial"/>
                <w:sz w:val="20"/>
                <w:szCs w:val="20"/>
              </w:rPr>
            </w:pPr>
            <w:r w:rsidRPr="005F3CCA">
              <w:rPr>
                <w:rFonts w:ascii="Arial" w:hAnsi="Arial" w:cs="Arial"/>
                <w:sz w:val="20"/>
                <w:szCs w:val="20"/>
              </w:rPr>
              <w:t>Maintains a positive attitude and forward-thinking approach despite troubling circumstances or setbacks</w:t>
            </w:r>
          </w:p>
          <w:p w14:paraId="079392F4" w14:textId="77777777" w:rsidR="001C5AF5" w:rsidRPr="005F3CCA" w:rsidRDefault="001C5AF5" w:rsidP="00CB108F">
            <w:pPr>
              <w:pStyle w:val="ListParagraph"/>
              <w:numPr>
                <w:ilvl w:val="0"/>
                <w:numId w:val="18"/>
              </w:numPr>
              <w:ind w:left="329" w:hanging="284"/>
              <w:rPr>
                <w:rFonts w:ascii="Arial" w:hAnsi="Arial" w:cs="Arial"/>
                <w:sz w:val="20"/>
                <w:szCs w:val="20"/>
              </w:rPr>
            </w:pPr>
            <w:r w:rsidRPr="005F3CCA">
              <w:rPr>
                <w:rFonts w:ascii="Arial" w:hAnsi="Arial" w:cs="Arial"/>
                <w:sz w:val="20"/>
                <w:szCs w:val="20"/>
              </w:rPr>
              <w:t>Takes constructive action to navigate difficulties or obstacles</w:t>
            </w:r>
          </w:p>
          <w:p w14:paraId="43794773" w14:textId="77777777" w:rsidR="001C5AF5" w:rsidRPr="005F3CCA" w:rsidRDefault="001C5AF5" w:rsidP="00CB108F">
            <w:pPr>
              <w:pStyle w:val="ListParagraph"/>
              <w:numPr>
                <w:ilvl w:val="0"/>
                <w:numId w:val="18"/>
              </w:numPr>
              <w:ind w:left="329" w:hanging="284"/>
              <w:rPr>
                <w:rFonts w:ascii="Arial" w:hAnsi="Arial" w:cs="Arial"/>
                <w:sz w:val="20"/>
                <w:szCs w:val="20"/>
              </w:rPr>
            </w:pPr>
            <w:r w:rsidRPr="005F3CCA">
              <w:rPr>
                <w:rFonts w:ascii="Arial" w:hAnsi="Arial" w:cs="Arial"/>
                <w:sz w:val="20"/>
                <w:szCs w:val="20"/>
              </w:rPr>
              <w:t>Is viewed as a source of confidence in high-stress situations</w:t>
            </w:r>
          </w:p>
        </w:tc>
      </w:tr>
      <w:tr w:rsidR="001C5AF5" w:rsidRPr="005F3CCA" w14:paraId="05833B6F" w14:textId="77777777" w:rsidTr="00742960">
        <w:trPr>
          <w:trHeight w:val="510"/>
        </w:trPr>
        <w:tc>
          <w:tcPr>
            <w:tcW w:w="2198" w:type="dxa"/>
            <w:shd w:val="clear" w:color="auto" w:fill="auto"/>
          </w:tcPr>
          <w:p w14:paraId="66A63828" w14:textId="555230DE" w:rsidR="001C5AF5" w:rsidRPr="005F3CCA" w:rsidRDefault="001C5AF5" w:rsidP="00CB108F">
            <w:pPr>
              <w:rPr>
                <w:rFonts w:ascii="Arial" w:hAnsi="Arial" w:cs="Arial"/>
                <w:b/>
                <w:sz w:val="20"/>
                <w:szCs w:val="20"/>
              </w:rPr>
            </w:pPr>
            <w:r w:rsidRPr="005F3CCA">
              <w:rPr>
                <w:rFonts w:ascii="Arial" w:hAnsi="Arial" w:cs="Arial"/>
                <w:b/>
                <w:sz w:val="20"/>
                <w:szCs w:val="20"/>
              </w:rPr>
              <w:t>Strategic Mind</w:t>
            </w:r>
            <w:r w:rsidR="00275601">
              <w:rPr>
                <w:rFonts w:ascii="Arial" w:hAnsi="Arial" w:cs="Arial"/>
                <w:b/>
                <w:sz w:val="20"/>
                <w:szCs w:val="20"/>
              </w:rPr>
              <w:t xml:space="preserve"> </w:t>
            </w:r>
            <w:r w:rsidRPr="005F3CCA">
              <w:rPr>
                <w:rFonts w:ascii="Arial" w:hAnsi="Arial" w:cs="Arial"/>
                <w:b/>
                <w:sz w:val="20"/>
                <w:szCs w:val="20"/>
              </w:rPr>
              <w:t>set</w:t>
            </w:r>
          </w:p>
        </w:tc>
        <w:tc>
          <w:tcPr>
            <w:tcW w:w="6728" w:type="dxa"/>
            <w:shd w:val="clear" w:color="auto" w:fill="auto"/>
          </w:tcPr>
          <w:p w14:paraId="11C55025" w14:textId="77777777" w:rsidR="001C5AF5" w:rsidRPr="005F3CCA" w:rsidRDefault="001C5AF5" w:rsidP="00CB108F">
            <w:pPr>
              <w:pStyle w:val="ListParagraph"/>
              <w:numPr>
                <w:ilvl w:val="0"/>
                <w:numId w:val="18"/>
              </w:numPr>
              <w:ind w:left="329" w:hanging="284"/>
              <w:rPr>
                <w:rFonts w:ascii="Arial" w:hAnsi="Arial" w:cs="Arial"/>
                <w:sz w:val="20"/>
                <w:szCs w:val="20"/>
              </w:rPr>
            </w:pPr>
            <w:r w:rsidRPr="005F3CCA">
              <w:rPr>
                <w:rFonts w:ascii="Arial" w:hAnsi="Arial" w:cs="Arial"/>
                <w:sz w:val="20"/>
                <w:szCs w:val="20"/>
              </w:rPr>
              <w:t>Sees the big picture, constantly imagines future scenarios, and creates strategies to sustain competitive advantage</w:t>
            </w:r>
          </w:p>
          <w:p w14:paraId="59A04759" w14:textId="77777777" w:rsidR="001C5AF5" w:rsidRPr="005F3CCA" w:rsidRDefault="001C5AF5" w:rsidP="00CB108F">
            <w:pPr>
              <w:pStyle w:val="ListParagraph"/>
              <w:numPr>
                <w:ilvl w:val="0"/>
                <w:numId w:val="18"/>
              </w:numPr>
              <w:ind w:left="329" w:hanging="284"/>
              <w:rPr>
                <w:rFonts w:ascii="Arial" w:hAnsi="Arial" w:cs="Arial"/>
                <w:sz w:val="20"/>
                <w:szCs w:val="20"/>
              </w:rPr>
            </w:pPr>
            <w:r w:rsidRPr="005F3CCA">
              <w:rPr>
                <w:rFonts w:ascii="Arial" w:hAnsi="Arial" w:cs="Arial"/>
                <w:sz w:val="20"/>
                <w:szCs w:val="20"/>
              </w:rPr>
              <w:t>Is a visionary and able to articulately paint credible pictures and visions of possibilities and likelihoods</w:t>
            </w:r>
          </w:p>
          <w:p w14:paraId="74DE0C1A" w14:textId="77777777" w:rsidR="001C5AF5" w:rsidRPr="005F3CCA" w:rsidRDefault="001C5AF5" w:rsidP="00CB108F">
            <w:pPr>
              <w:pStyle w:val="ListParagraph"/>
              <w:numPr>
                <w:ilvl w:val="0"/>
                <w:numId w:val="18"/>
              </w:numPr>
              <w:ind w:left="329" w:hanging="284"/>
              <w:rPr>
                <w:rFonts w:ascii="Arial" w:hAnsi="Arial" w:cs="Arial"/>
                <w:sz w:val="20"/>
                <w:szCs w:val="20"/>
              </w:rPr>
            </w:pPr>
            <w:r w:rsidRPr="005F3CCA">
              <w:rPr>
                <w:rFonts w:ascii="Arial" w:hAnsi="Arial" w:cs="Arial"/>
                <w:sz w:val="20"/>
                <w:szCs w:val="20"/>
              </w:rPr>
              <w:t>Formulates a clear strategy and maps the aggressive steps that will clearly accelerate the organisation towards its strategic goals</w:t>
            </w:r>
          </w:p>
        </w:tc>
      </w:tr>
      <w:tr w:rsidR="001C5AF5" w:rsidRPr="005F3CCA" w14:paraId="61E1B967" w14:textId="77777777" w:rsidTr="00742960">
        <w:trPr>
          <w:trHeight w:val="510"/>
        </w:trPr>
        <w:tc>
          <w:tcPr>
            <w:tcW w:w="2198" w:type="dxa"/>
            <w:shd w:val="clear" w:color="auto" w:fill="auto"/>
          </w:tcPr>
          <w:p w14:paraId="168BB9B7" w14:textId="77777777" w:rsidR="001C5AF5" w:rsidRPr="005F3CCA" w:rsidRDefault="001C5AF5" w:rsidP="00CB108F">
            <w:pPr>
              <w:rPr>
                <w:rFonts w:ascii="Arial" w:hAnsi="Arial" w:cs="Arial"/>
                <w:b/>
                <w:sz w:val="20"/>
                <w:szCs w:val="20"/>
              </w:rPr>
            </w:pPr>
            <w:r w:rsidRPr="005F3CCA">
              <w:rPr>
                <w:rFonts w:ascii="Arial" w:hAnsi="Arial" w:cs="Arial"/>
                <w:b/>
                <w:sz w:val="20"/>
                <w:szCs w:val="20"/>
              </w:rPr>
              <w:t>Drives Results</w:t>
            </w:r>
          </w:p>
        </w:tc>
        <w:tc>
          <w:tcPr>
            <w:tcW w:w="6728" w:type="dxa"/>
            <w:shd w:val="clear" w:color="auto" w:fill="auto"/>
          </w:tcPr>
          <w:p w14:paraId="0960514A" w14:textId="77777777" w:rsidR="001C5AF5" w:rsidRPr="005F3CCA" w:rsidRDefault="001C5AF5" w:rsidP="00CB108F">
            <w:pPr>
              <w:pStyle w:val="ListParagraph"/>
              <w:numPr>
                <w:ilvl w:val="0"/>
                <w:numId w:val="18"/>
              </w:numPr>
              <w:ind w:left="329" w:hanging="284"/>
              <w:rPr>
                <w:rFonts w:ascii="Arial" w:hAnsi="Arial" w:cs="Arial"/>
                <w:sz w:val="20"/>
                <w:szCs w:val="20"/>
              </w:rPr>
            </w:pPr>
            <w:r w:rsidRPr="005F3CCA">
              <w:rPr>
                <w:rFonts w:ascii="Arial" w:hAnsi="Arial" w:cs="Arial"/>
                <w:sz w:val="20"/>
                <w:szCs w:val="20"/>
              </w:rPr>
              <w:t>Sets aggressive goals and has high standards</w:t>
            </w:r>
          </w:p>
          <w:p w14:paraId="4F1B3303" w14:textId="77777777" w:rsidR="001C5AF5" w:rsidRPr="005F3CCA" w:rsidRDefault="001C5AF5" w:rsidP="00CB108F">
            <w:pPr>
              <w:pStyle w:val="ListParagraph"/>
              <w:numPr>
                <w:ilvl w:val="0"/>
                <w:numId w:val="18"/>
              </w:numPr>
              <w:ind w:left="329" w:hanging="284"/>
              <w:rPr>
                <w:rFonts w:ascii="Arial" w:hAnsi="Arial" w:cs="Arial"/>
                <w:sz w:val="20"/>
                <w:szCs w:val="20"/>
              </w:rPr>
            </w:pPr>
            <w:r w:rsidRPr="005F3CCA">
              <w:rPr>
                <w:rFonts w:ascii="Arial" w:hAnsi="Arial" w:cs="Arial"/>
                <w:sz w:val="20"/>
                <w:szCs w:val="20"/>
              </w:rPr>
              <w:t>Is consistently one of the top performers</w:t>
            </w:r>
          </w:p>
          <w:p w14:paraId="6180DD98" w14:textId="77777777" w:rsidR="001C5AF5" w:rsidRPr="005F3CCA" w:rsidRDefault="001C5AF5" w:rsidP="00CB108F">
            <w:pPr>
              <w:pStyle w:val="ListParagraph"/>
              <w:numPr>
                <w:ilvl w:val="0"/>
                <w:numId w:val="18"/>
              </w:numPr>
              <w:ind w:left="329" w:hanging="284"/>
              <w:rPr>
                <w:rFonts w:ascii="Arial" w:hAnsi="Arial" w:cs="Arial"/>
                <w:sz w:val="20"/>
                <w:szCs w:val="20"/>
              </w:rPr>
            </w:pPr>
            <w:r w:rsidRPr="005F3CCA">
              <w:rPr>
                <w:rFonts w:ascii="Arial" w:hAnsi="Arial" w:cs="Arial"/>
                <w:sz w:val="20"/>
                <w:szCs w:val="20"/>
              </w:rPr>
              <w:t>Pursues everything with energy, drive, and the need to finish</w:t>
            </w:r>
          </w:p>
          <w:p w14:paraId="27C1F274" w14:textId="77777777" w:rsidR="001C5AF5" w:rsidRPr="005F3CCA" w:rsidRDefault="001C5AF5" w:rsidP="00CB108F">
            <w:pPr>
              <w:pStyle w:val="ListParagraph"/>
              <w:numPr>
                <w:ilvl w:val="0"/>
                <w:numId w:val="18"/>
              </w:numPr>
              <w:ind w:left="329" w:hanging="284"/>
              <w:rPr>
                <w:rFonts w:ascii="Arial" w:hAnsi="Arial" w:cs="Arial"/>
                <w:sz w:val="20"/>
                <w:szCs w:val="20"/>
              </w:rPr>
            </w:pPr>
            <w:r w:rsidRPr="005F3CCA">
              <w:rPr>
                <w:rFonts w:ascii="Arial" w:hAnsi="Arial" w:cs="Arial"/>
                <w:sz w:val="20"/>
                <w:szCs w:val="20"/>
              </w:rPr>
              <w:t>Persists in the face of challenges and setbacks</w:t>
            </w:r>
          </w:p>
          <w:p w14:paraId="567F04A3" w14:textId="77777777" w:rsidR="001C5AF5" w:rsidRPr="005F3CCA" w:rsidRDefault="001C5AF5" w:rsidP="00CB108F">
            <w:pPr>
              <w:pStyle w:val="ListParagraph"/>
              <w:numPr>
                <w:ilvl w:val="0"/>
                <w:numId w:val="18"/>
              </w:numPr>
              <w:ind w:left="329" w:hanging="284"/>
              <w:rPr>
                <w:rFonts w:ascii="Arial" w:hAnsi="Arial" w:cs="Arial"/>
                <w:sz w:val="20"/>
                <w:szCs w:val="20"/>
              </w:rPr>
            </w:pPr>
            <w:r w:rsidRPr="005F3CCA">
              <w:rPr>
                <w:rFonts w:ascii="Arial" w:hAnsi="Arial" w:cs="Arial"/>
                <w:sz w:val="20"/>
                <w:szCs w:val="20"/>
              </w:rPr>
              <w:t>Always keeps the end in sight; puts in extra effort to meet deadlines</w:t>
            </w:r>
          </w:p>
        </w:tc>
      </w:tr>
      <w:tr w:rsidR="00275601" w:rsidRPr="005F3CCA" w14:paraId="02CE2503" w14:textId="77777777" w:rsidTr="00742960">
        <w:trPr>
          <w:trHeight w:val="1522"/>
        </w:trPr>
        <w:tc>
          <w:tcPr>
            <w:tcW w:w="2198" w:type="dxa"/>
            <w:tcBorders>
              <w:top w:val="single" w:sz="4" w:space="0" w:color="auto"/>
              <w:left w:val="single" w:sz="4" w:space="0" w:color="auto"/>
              <w:bottom w:val="single" w:sz="4" w:space="0" w:color="auto"/>
              <w:right w:val="single" w:sz="4" w:space="0" w:color="auto"/>
            </w:tcBorders>
            <w:shd w:val="clear" w:color="auto" w:fill="auto"/>
          </w:tcPr>
          <w:p w14:paraId="2B929C9B" w14:textId="77777777" w:rsidR="00275601" w:rsidRPr="005F3CCA" w:rsidRDefault="00275601" w:rsidP="00275601">
            <w:pPr>
              <w:rPr>
                <w:rFonts w:ascii="Arial" w:hAnsi="Arial" w:cs="Arial"/>
                <w:b/>
                <w:color w:val="000000" w:themeColor="text1"/>
                <w:sz w:val="20"/>
                <w:szCs w:val="20"/>
              </w:rPr>
            </w:pPr>
            <w:r w:rsidRPr="005F3CCA">
              <w:rPr>
                <w:rFonts w:ascii="Arial" w:hAnsi="Arial" w:cs="Arial"/>
                <w:b/>
                <w:color w:val="000000" w:themeColor="text1"/>
                <w:sz w:val="20"/>
                <w:szCs w:val="20"/>
              </w:rPr>
              <w:t xml:space="preserve">Te </w:t>
            </w:r>
            <w:proofErr w:type="gramStart"/>
            <w:r w:rsidRPr="005F3CCA">
              <w:rPr>
                <w:rFonts w:ascii="Arial" w:hAnsi="Arial" w:cs="Arial"/>
                <w:b/>
                <w:color w:val="000000" w:themeColor="text1"/>
                <w:sz w:val="20"/>
                <w:szCs w:val="20"/>
              </w:rPr>
              <w:t>Tiriti  o</w:t>
            </w:r>
            <w:proofErr w:type="gramEnd"/>
            <w:r w:rsidRPr="005F3CCA">
              <w:rPr>
                <w:rFonts w:ascii="Arial" w:hAnsi="Arial" w:cs="Arial"/>
                <w:b/>
                <w:color w:val="000000" w:themeColor="text1"/>
                <w:sz w:val="20"/>
                <w:szCs w:val="20"/>
              </w:rPr>
              <w:t xml:space="preserve"> Waitangi and Cultural Expertise</w:t>
            </w:r>
          </w:p>
        </w:tc>
        <w:tc>
          <w:tcPr>
            <w:tcW w:w="6728" w:type="dxa"/>
          </w:tcPr>
          <w:p w14:paraId="59A3C22A" w14:textId="77777777" w:rsidR="00275601" w:rsidRPr="00275601" w:rsidRDefault="00275601" w:rsidP="00275601">
            <w:pPr>
              <w:pStyle w:val="ListParagraph"/>
              <w:numPr>
                <w:ilvl w:val="0"/>
                <w:numId w:val="18"/>
              </w:numPr>
              <w:ind w:left="329" w:hanging="284"/>
              <w:rPr>
                <w:rFonts w:ascii="Arial" w:hAnsi="Arial" w:cs="Arial"/>
                <w:color w:val="000000" w:themeColor="text1"/>
                <w:sz w:val="20"/>
              </w:rPr>
            </w:pPr>
            <w:r w:rsidRPr="00275601">
              <w:rPr>
                <w:rFonts w:ascii="Arial" w:hAnsi="Arial" w:cs="Arial"/>
                <w:color w:val="000000" w:themeColor="text1"/>
                <w:sz w:val="20"/>
              </w:rPr>
              <w:t>Demonstrates understanding of the principles of Te Tiriti o Waitangi and their contemporary application to WFA’s work</w:t>
            </w:r>
          </w:p>
          <w:p w14:paraId="7A5C9D4C" w14:textId="77777777" w:rsidR="00275601" w:rsidRPr="00275601" w:rsidRDefault="00275601" w:rsidP="00275601">
            <w:pPr>
              <w:pStyle w:val="ListParagraph"/>
              <w:numPr>
                <w:ilvl w:val="0"/>
                <w:numId w:val="18"/>
              </w:numPr>
              <w:ind w:left="329" w:hanging="284"/>
              <w:rPr>
                <w:rFonts w:ascii="Arial" w:hAnsi="Arial" w:cs="Arial"/>
                <w:color w:val="000000" w:themeColor="text1"/>
                <w:sz w:val="20"/>
              </w:rPr>
            </w:pPr>
            <w:r w:rsidRPr="00275601">
              <w:rPr>
                <w:rFonts w:ascii="Arial" w:hAnsi="Arial" w:cs="Arial"/>
                <w:color w:val="000000" w:themeColor="text1"/>
                <w:sz w:val="20"/>
              </w:rPr>
              <w:t>Applies tikanga in relevant work situations</w:t>
            </w:r>
          </w:p>
          <w:p w14:paraId="25B3EE6A" w14:textId="4E0B56DB" w:rsidR="00275601" w:rsidRPr="005F3CCA" w:rsidRDefault="00275601" w:rsidP="00275601">
            <w:pPr>
              <w:pStyle w:val="ListParagraph"/>
              <w:numPr>
                <w:ilvl w:val="0"/>
                <w:numId w:val="18"/>
              </w:numPr>
              <w:ind w:left="329" w:hanging="284"/>
              <w:rPr>
                <w:rFonts w:ascii="Arial" w:hAnsi="Arial" w:cs="Arial"/>
                <w:color w:val="000000" w:themeColor="text1"/>
                <w:sz w:val="20"/>
                <w:szCs w:val="20"/>
              </w:rPr>
            </w:pPr>
            <w:r w:rsidRPr="00275601">
              <w:rPr>
                <w:rFonts w:ascii="Arial" w:hAnsi="Arial" w:cs="Arial"/>
                <w:color w:val="000000" w:themeColor="text1"/>
                <w:sz w:val="20"/>
              </w:rPr>
              <w:t>Wellington Free ambulance is committed to its responsibility to Maori and Pasifika. In that regard there is an expectation of continued learning and development of all staff in this area.</w:t>
            </w:r>
          </w:p>
        </w:tc>
      </w:tr>
    </w:tbl>
    <w:p w14:paraId="4D3F1C81" w14:textId="77777777" w:rsidR="005F7973" w:rsidRPr="005532F0" w:rsidRDefault="005F7973" w:rsidP="00521080">
      <w:pPr>
        <w:pStyle w:val="Titles"/>
        <w:rPr>
          <w:rFonts w:cs="Arial"/>
          <w:color w:val="000000" w:themeColor="text1"/>
          <w:u w:val="single"/>
        </w:rPr>
      </w:pPr>
    </w:p>
    <w:p w14:paraId="66A7D016" w14:textId="77777777" w:rsidR="00FB14FE" w:rsidRDefault="00FB14FE">
      <w:pPr>
        <w:rPr>
          <w:rFonts w:ascii="Lobster Hand" w:hAnsi="Lobster Hand" w:cs="Arial"/>
          <w:b/>
          <w:bCs/>
          <w:color w:val="244061" w:themeColor="accent1" w:themeShade="80"/>
          <w:sz w:val="36"/>
          <w:szCs w:val="36"/>
          <w:lang w:eastAsia="en-US"/>
        </w:rPr>
      </w:pPr>
      <w:r>
        <w:rPr>
          <w:rFonts w:ascii="Lobster Hand" w:hAnsi="Lobster Hand" w:cs="Arial"/>
          <w:color w:val="244061" w:themeColor="accent1" w:themeShade="80"/>
          <w:sz w:val="36"/>
          <w:szCs w:val="36"/>
        </w:rPr>
        <w:br w:type="page"/>
      </w:r>
    </w:p>
    <w:p w14:paraId="5745EB46" w14:textId="424EDE02" w:rsidR="00D30A76" w:rsidRPr="00D207DA" w:rsidRDefault="00D30A76" w:rsidP="00D30A76">
      <w:pPr>
        <w:pStyle w:val="Titles"/>
        <w:rPr>
          <w:rFonts w:ascii="Lobster Hand" w:hAnsi="Lobster Hand" w:cs="Arial"/>
          <w:color w:val="244061" w:themeColor="accent1" w:themeShade="80"/>
          <w:sz w:val="36"/>
          <w:szCs w:val="36"/>
        </w:rPr>
      </w:pPr>
      <w:r w:rsidRPr="00D207DA">
        <w:rPr>
          <w:rFonts w:ascii="Lobster Hand" w:hAnsi="Lobster Hand" w:cs="Arial"/>
          <w:color w:val="244061" w:themeColor="accent1" w:themeShade="80"/>
          <w:sz w:val="36"/>
          <w:szCs w:val="36"/>
        </w:rPr>
        <w:lastRenderedPageBreak/>
        <w:t>Other aspects of capability not covered by the above competencies</w:t>
      </w:r>
    </w:p>
    <w:p w14:paraId="09357049" w14:textId="5E917654" w:rsidR="00C90F0B" w:rsidRDefault="00C90F0B" w:rsidP="00C90F0B">
      <w:pPr>
        <w:rPr>
          <w:lang w:eastAsia="en-US"/>
        </w:rPr>
      </w:pPr>
    </w:p>
    <w:p w14:paraId="3432C8B7" w14:textId="06B3EEA3" w:rsidR="00B80FB1" w:rsidRPr="00553973" w:rsidRDefault="00B80FB1" w:rsidP="00B80FB1">
      <w:pPr>
        <w:tabs>
          <w:tab w:val="left" w:pos="465"/>
        </w:tabs>
        <w:spacing w:before="120"/>
        <w:rPr>
          <w:rFonts w:ascii="Arial" w:hAnsi="Arial" w:cs="Arial"/>
          <w:b/>
          <w:bCs/>
          <w:color w:val="000000" w:themeColor="text1"/>
          <w:sz w:val="20"/>
          <w:szCs w:val="20"/>
        </w:rPr>
      </w:pPr>
      <w:r w:rsidRPr="00553973">
        <w:rPr>
          <w:rFonts w:ascii="Arial" w:hAnsi="Arial" w:cs="Arial"/>
          <w:b/>
          <w:bCs/>
          <w:color w:val="000000" w:themeColor="text1"/>
          <w:sz w:val="20"/>
          <w:szCs w:val="20"/>
        </w:rPr>
        <w:t xml:space="preserve">Knowledge and Experience: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4707"/>
      </w:tblGrid>
      <w:tr w:rsidR="00117E78" w:rsidRPr="003A5754" w14:paraId="72E947CA" w14:textId="77777777" w:rsidTr="00117E78">
        <w:tc>
          <w:tcPr>
            <w:tcW w:w="4219" w:type="dxa"/>
            <w:shd w:val="clear" w:color="auto" w:fill="244061" w:themeFill="accent1" w:themeFillShade="80"/>
          </w:tcPr>
          <w:p w14:paraId="02D0C22F" w14:textId="77777777" w:rsidR="00117E78" w:rsidRPr="00D207DA" w:rsidRDefault="00117E78" w:rsidP="00CB108F">
            <w:pPr>
              <w:jc w:val="center"/>
              <w:rPr>
                <w:rFonts w:ascii="Lobster Hand" w:hAnsi="Lobster Hand" w:cs="Arial"/>
                <w:bCs/>
                <w:color w:val="FFFFFF" w:themeColor="background1"/>
                <w:sz w:val="28"/>
                <w:szCs w:val="36"/>
              </w:rPr>
            </w:pPr>
            <w:r w:rsidRPr="00D207DA">
              <w:rPr>
                <w:rFonts w:ascii="Lobster Hand" w:hAnsi="Lobster Hand" w:cs="Arial"/>
                <w:bCs/>
                <w:color w:val="FFFFFF" w:themeColor="background1"/>
                <w:sz w:val="28"/>
                <w:szCs w:val="36"/>
              </w:rPr>
              <w:t>Essential</w:t>
            </w:r>
          </w:p>
        </w:tc>
        <w:tc>
          <w:tcPr>
            <w:tcW w:w="4707" w:type="dxa"/>
            <w:shd w:val="clear" w:color="auto" w:fill="244061" w:themeFill="accent1" w:themeFillShade="80"/>
          </w:tcPr>
          <w:p w14:paraId="1DB63A5A" w14:textId="77777777" w:rsidR="00117E78" w:rsidRPr="00D207DA" w:rsidRDefault="00117E78" w:rsidP="00CB108F">
            <w:pPr>
              <w:jc w:val="center"/>
              <w:rPr>
                <w:rFonts w:ascii="Lobster Hand" w:hAnsi="Lobster Hand" w:cs="Arial"/>
                <w:bCs/>
                <w:color w:val="FFFFFF" w:themeColor="background1"/>
                <w:sz w:val="28"/>
                <w:szCs w:val="36"/>
              </w:rPr>
            </w:pPr>
            <w:r w:rsidRPr="00D207DA">
              <w:rPr>
                <w:rFonts w:ascii="Lobster Hand" w:hAnsi="Lobster Hand" w:cs="Arial"/>
                <w:bCs/>
                <w:color w:val="FFFFFF" w:themeColor="background1"/>
                <w:sz w:val="28"/>
                <w:szCs w:val="36"/>
              </w:rPr>
              <w:t>Desirable</w:t>
            </w:r>
          </w:p>
        </w:tc>
      </w:tr>
      <w:tr w:rsidR="001C5AF5" w:rsidRPr="005F3CCA" w14:paraId="0F7ACDAF" w14:textId="77777777" w:rsidTr="00117E78">
        <w:trPr>
          <w:trHeight w:val="557"/>
        </w:trPr>
        <w:tc>
          <w:tcPr>
            <w:tcW w:w="4219" w:type="dxa"/>
            <w:shd w:val="clear" w:color="auto" w:fill="auto"/>
          </w:tcPr>
          <w:p w14:paraId="5FA9DA98" w14:textId="77777777" w:rsidR="008B3E46" w:rsidRPr="00553973" w:rsidRDefault="00A315E2" w:rsidP="00553973">
            <w:pPr>
              <w:pStyle w:val="ListParagraph"/>
              <w:numPr>
                <w:ilvl w:val="0"/>
                <w:numId w:val="57"/>
              </w:numPr>
              <w:ind w:left="360"/>
              <w:rPr>
                <w:rFonts w:ascii="Arial" w:eastAsiaTheme="minorHAnsi" w:hAnsi="Arial" w:cs="Arial"/>
                <w:sz w:val="20"/>
                <w:szCs w:val="20"/>
                <w:lang w:eastAsia="en-US"/>
              </w:rPr>
            </w:pPr>
            <w:r w:rsidRPr="00553973">
              <w:rPr>
                <w:rFonts w:ascii="Arial" w:eastAsiaTheme="minorHAnsi" w:hAnsi="Arial" w:cs="Arial"/>
                <w:sz w:val="20"/>
                <w:szCs w:val="20"/>
                <w:lang w:eastAsia="en-US"/>
              </w:rPr>
              <w:t>Proven experience managing successful projects</w:t>
            </w:r>
            <w:r w:rsidR="008B3E46" w:rsidRPr="00553973">
              <w:rPr>
                <w:rFonts w:ascii="Arial" w:eastAsiaTheme="minorHAnsi" w:hAnsi="Arial" w:cs="Arial"/>
                <w:sz w:val="20"/>
                <w:szCs w:val="20"/>
                <w:lang w:eastAsia="en-US"/>
              </w:rPr>
              <w:t xml:space="preserve"> </w:t>
            </w:r>
          </w:p>
          <w:p w14:paraId="66430AF1" w14:textId="32056E07" w:rsidR="008B3E46" w:rsidRPr="00553973" w:rsidRDefault="008B3E46" w:rsidP="00553973">
            <w:pPr>
              <w:pStyle w:val="ListParagraph"/>
              <w:numPr>
                <w:ilvl w:val="0"/>
                <w:numId w:val="57"/>
              </w:numPr>
              <w:ind w:left="360"/>
              <w:rPr>
                <w:rFonts w:ascii="Arial" w:eastAsiaTheme="minorHAnsi" w:hAnsi="Arial" w:cs="Arial"/>
                <w:sz w:val="20"/>
                <w:szCs w:val="20"/>
                <w:lang w:eastAsia="en-US"/>
              </w:rPr>
            </w:pPr>
            <w:r w:rsidRPr="00553973">
              <w:rPr>
                <w:rFonts w:ascii="Arial" w:eastAsiaTheme="minorHAnsi" w:hAnsi="Arial" w:cs="Arial"/>
                <w:sz w:val="20"/>
                <w:szCs w:val="20"/>
                <w:lang w:eastAsia="en-US"/>
              </w:rPr>
              <w:t>ICT project management experience</w:t>
            </w:r>
          </w:p>
          <w:p w14:paraId="1141B95F" w14:textId="15BDFDDD" w:rsidR="000014A6" w:rsidRPr="00553973" w:rsidRDefault="00B05229" w:rsidP="00553973">
            <w:pPr>
              <w:pStyle w:val="ListParagraph"/>
              <w:numPr>
                <w:ilvl w:val="0"/>
                <w:numId w:val="57"/>
              </w:numPr>
              <w:ind w:left="360"/>
              <w:rPr>
                <w:rFonts w:ascii="Arial" w:eastAsiaTheme="minorHAnsi" w:hAnsi="Arial" w:cs="Arial"/>
                <w:sz w:val="20"/>
                <w:szCs w:val="20"/>
                <w:lang w:eastAsia="en-US"/>
              </w:rPr>
            </w:pPr>
            <w:r w:rsidRPr="00553973">
              <w:rPr>
                <w:rFonts w:ascii="Arial" w:eastAsiaTheme="minorHAnsi" w:hAnsi="Arial" w:cs="Arial"/>
                <w:sz w:val="20"/>
                <w:szCs w:val="20"/>
                <w:lang w:eastAsia="en-US"/>
              </w:rPr>
              <w:t>Mastery of</w:t>
            </w:r>
            <w:r w:rsidR="000014A6" w:rsidRPr="00553973">
              <w:rPr>
                <w:rFonts w:ascii="Arial" w:eastAsiaTheme="minorHAnsi" w:hAnsi="Arial" w:cs="Arial"/>
                <w:sz w:val="20"/>
                <w:szCs w:val="20"/>
                <w:lang w:eastAsia="en-US"/>
              </w:rPr>
              <w:t xml:space="preserve"> the full Microsoft suite</w:t>
            </w:r>
            <w:r w:rsidR="0013256B" w:rsidRPr="00553973">
              <w:rPr>
                <w:rFonts w:ascii="Arial" w:eastAsiaTheme="minorHAnsi" w:hAnsi="Arial" w:cs="Arial"/>
                <w:sz w:val="20"/>
                <w:szCs w:val="20"/>
                <w:lang w:eastAsia="en-US"/>
              </w:rPr>
              <w:t>,</w:t>
            </w:r>
            <w:r w:rsidR="000014A6" w:rsidRPr="00553973">
              <w:rPr>
                <w:rFonts w:ascii="Arial" w:eastAsiaTheme="minorHAnsi" w:hAnsi="Arial" w:cs="Arial"/>
                <w:sz w:val="20"/>
                <w:szCs w:val="20"/>
                <w:lang w:eastAsia="en-US"/>
              </w:rPr>
              <w:t xml:space="preserve"> </w:t>
            </w:r>
            <w:r w:rsidR="0013256B" w:rsidRPr="00553973">
              <w:rPr>
                <w:rFonts w:ascii="Arial" w:eastAsiaTheme="minorHAnsi" w:hAnsi="Arial" w:cs="Arial"/>
                <w:sz w:val="20"/>
                <w:szCs w:val="20"/>
                <w:lang w:eastAsia="en-US"/>
              </w:rPr>
              <w:t>including</w:t>
            </w:r>
            <w:r w:rsidR="000014A6" w:rsidRPr="00553973">
              <w:rPr>
                <w:rFonts w:ascii="Arial" w:eastAsiaTheme="minorHAnsi" w:hAnsi="Arial" w:cs="Arial"/>
                <w:sz w:val="20"/>
                <w:szCs w:val="20"/>
                <w:lang w:eastAsia="en-US"/>
              </w:rPr>
              <w:t xml:space="preserve"> Microsoft Project and Visio</w:t>
            </w:r>
          </w:p>
          <w:p w14:paraId="12EBDABA" w14:textId="6F0A0702" w:rsidR="001C5AF5" w:rsidRPr="00553973" w:rsidRDefault="00B54CBD" w:rsidP="00553973">
            <w:pPr>
              <w:pStyle w:val="ListParagraph"/>
              <w:numPr>
                <w:ilvl w:val="0"/>
                <w:numId w:val="57"/>
              </w:numPr>
              <w:ind w:left="360"/>
              <w:rPr>
                <w:rFonts w:ascii="Arial" w:eastAsiaTheme="minorHAnsi" w:hAnsi="Arial" w:cs="Arial"/>
                <w:sz w:val="20"/>
                <w:szCs w:val="20"/>
                <w:lang w:eastAsia="en-US"/>
              </w:rPr>
            </w:pPr>
            <w:r w:rsidRPr="00553973">
              <w:rPr>
                <w:rFonts w:ascii="Arial" w:eastAsiaTheme="minorHAnsi" w:hAnsi="Arial" w:cs="Arial"/>
                <w:sz w:val="20"/>
                <w:szCs w:val="20"/>
                <w:lang w:eastAsia="en-US"/>
              </w:rPr>
              <w:t>Experience</w:t>
            </w:r>
            <w:r w:rsidR="001C5AF5" w:rsidRPr="00553973">
              <w:rPr>
                <w:rFonts w:ascii="Arial" w:eastAsiaTheme="minorHAnsi" w:hAnsi="Arial" w:cs="Arial"/>
                <w:sz w:val="20"/>
                <w:szCs w:val="20"/>
                <w:lang w:eastAsia="en-US"/>
              </w:rPr>
              <w:t xml:space="preserve"> in organisation</w:t>
            </w:r>
            <w:r w:rsidR="007B6BAC" w:rsidRPr="00553973">
              <w:rPr>
                <w:rFonts w:ascii="Arial" w:eastAsiaTheme="minorHAnsi" w:hAnsi="Arial" w:cs="Arial"/>
                <w:sz w:val="20"/>
                <w:szCs w:val="20"/>
                <w:lang w:eastAsia="en-US"/>
              </w:rPr>
              <w:t>al</w:t>
            </w:r>
            <w:r w:rsidR="001C5AF5" w:rsidRPr="00553973">
              <w:rPr>
                <w:rFonts w:ascii="Arial" w:eastAsiaTheme="minorHAnsi" w:hAnsi="Arial" w:cs="Arial"/>
                <w:sz w:val="20"/>
                <w:szCs w:val="20"/>
                <w:lang w:eastAsia="en-US"/>
              </w:rPr>
              <w:t xml:space="preserve"> change efforts and projects</w:t>
            </w:r>
          </w:p>
          <w:p w14:paraId="21D43857" w14:textId="5F46E658" w:rsidR="001C5AF5" w:rsidRPr="00553973" w:rsidRDefault="001C5AF5" w:rsidP="00553973">
            <w:pPr>
              <w:pStyle w:val="ListParagraph"/>
              <w:numPr>
                <w:ilvl w:val="0"/>
                <w:numId w:val="57"/>
              </w:numPr>
              <w:ind w:left="360"/>
              <w:rPr>
                <w:rFonts w:ascii="Arial" w:eastAsiaTheme="minorHAnsi" w:hAnsi="Arial" w:cs="Arial"/>
                <w:sz w:val="20"/>
                <w:szCs w:val="20"/>
                <w:lang w:eastAsia="en-US"/>
              </w:rPr>
            </w:pPr>
            <w:r w:rsidRPr="00553973">
              <w:rPr>
                <w:rFonts w:ascii="Arial" w:eastAsiaTheme="minorHAnsi" w:hAnsi="Arial" w:cs="Arial"/>
                <w:sz w:val="20"/>
                <w:szCs w:val="20"/>
                <w:lang w:eastAsia="en-US"/>
              </w:rPr>
              <w:t>Proficient in the basic</w:t>
            </w:r>
            <w:r w:rsidR="007B6BAC" w:rsidRPr="00553973">
              <w:rPr>
                <w:rFonts w:ascii="Arial" w:eastAsiaTheme="minorHAnsi" w:hAnsi="Arial" w:cs="Arial"/>
                <w:sz w:val="20"/>
                <w:szCs w:val="20"/>
                <w:lang w:eastAsia="en-US"/>
              </w:rPr>
              <w:t xml:space="preserve"> Microsoft applications, such as</w:t>
            </w:r>
            <w:r w:rsidRPr="00553973">
              <w:rPr>
                <w:rFonts w:ascii="Arial" w:eastAsiaTheme="minorHAnsi" w:hAnsi="Arial" w:cs="Arial"/>
                <w:sz w:val="20"/>
                <w:szCs w:val="20"/>
                <w:lang w:eastAsia="en-US"/>
              </w:rPr>
              <w:t xml:space="preserve"> – </w:t>
            </w:r>
            <w:r w:rsidR="007B6BAC" w:rsidRPr="00553973">
              <w:rPr>
                <w:rFonts w:ascii="Arial" w:eastAsiaTheme="minorHAnsi" w:hAnsi="Arial" w:cs="Arial"/>
                <w:sz w:val="20"/>
                <w:szCs w:val="20"/>
                <w:lang w:eastAsia="en-US"/>
              </w:rPr>
              <w:t>W</w:t>
            </w:r>
            <w:r w:rsidRPr="00553973">
              <w:rPr>
                <w:rFonts w:ascii="Arial" w:eastAsiaTheme="minorHAnsi" w:hAnsi="Arial" w:cs="Arial"/>
                <w:sz w:val="20"/>
                <w:szCs w:val="20"/>
                <w:lang w:eastAsia="en-US"/>
              </w:rPr>
              <w:t xml:space="preserve">ord </w:t>
            </w:r>
            <w:r w:rsidR="006F7A38" w:rsidRPr="00553973">
              <w:rPr>
                <w:rFonts w:ascii="Arial" w:eastAsiaTheme="minorHAnsi" w:hAnsi="Arial" w:cs="Arial"/>
                <w:sz w:val="20"/>
                <w:szCs w:val="20"/>
                <w:lang w:eastAsia="en-US"/>
              </w:rPr>
              <w:t>E</w:t>
            </w:r>
            <w:r w:rsidRPr="00553973">
              <w:rPr>
                <w:rFonts w:ascii="Arial" w:eastAsiaTheme="minorHAnsi" w:hAnsi="Arial" w:cs="Arial"/>
                <w:sz w:val="20"/>
                <w:szCs w:val="20"/>
                <w:lang w:eastAsia="en-US"/>
              </w:rPr>
              <w:t xml:space="preserve">xcel, </w:t>
            </w:r>
            <w:r w:rsidR="00B1044B" w:rsidRPr="00553973">
              <w:rPr>
                <w:rFonts w:ascii="Arial" w:eastAsiaTheme="minorHAnsi" w:hAnsi="Arial" w:cs="Arial"/>
                <w:sz w:val="20"/>
                <w:szCs w:val="20"/>
                <w:lang w:eastAsia="en-US"/>
              </w:rPr>
              <w:t>PowerPoint</w:t>
            </w:r>
            <w:r w:rsidR="000014A6" w:rsidRPr="00553973">
              <w:rPr>
                <w:rFonts w:ascii="Arial" w:eastAsiaTheme="minorHAnsi" w:hAnsi="Arial" w:cs="Arial"/>
                <w:sz w:val="20"/>
                <w:szCs w:val="20"/>
                <w:lang w:eastAsia="en-US"/>
              </w:rPr>
              <w:t>, SharePoint</w:t>
            </w:r>
            <w:r w:rsidR="001947D4" w:rsidRPr="00553973">
              <w:rPr>
                <w:rFonts w:ascii="Arial" w:eastAsiaTheme="minorHAnsi" w:hAnsi="Arial" w:cs="Arial"/>
                <w:sz w:val="20"/>
                <w:szCs w:val="20"/>
                <w:lang w:eastAsia="en-US"/>
              </w:rPr>
              <w:t xml:space="preserve"> and Teams.</w:t>
            </w:r>
            <w:r w:rsidRPr="00553973">
              <w:rPr>
                <w:rFonts w:ascii="Arial" w:eastAsiaTheme="minorHAnsi" w:hAnsi="Arial" w:cs="Arial"/>
                <w:sz w:val="20"/>
                <w:szCs w:val="20"/>
                <w:lang w:eastAsia="en-US"/>
              </w:rPr>
              <w:t xml:space="preserve"> </w:t>
            </w:r>
          </w:p>
          <w:p w14:paraId="4B279006" w14:textId="77777777" w:rsidR="001C5AF5" w:rsidRPr="00553973" w:rsidRDefault="001C5AF5" w:rsidP="00553973">
            <w:pPr>
              <w:pStyle w:val="ListParagraph"/>
              <w:numPr>
                <w:ilvl w:val="0"/>
                <w:numId w:val="57"/>
              </w:numPr>
              <w:ind w:left="360"/>
              <w:rPr>
                <w:rFonts w:ascii="Arial" w:eastAsiaTheme="minorHAnsi" w:hAnsi="Arial" w:cs="Arial"/>
                <w:sz w:val="20"/>
                <w:szCs w:val="20"/>
                <w:lang w:eastAsia="en-US"/>
              </w:rPr>
            </w:pPr>
            <w:r w:rsidRPr="00553973">
              <w:rPr>
                <w:rFonts w:ascii="Arial" w:eastAsiaTheme="minorHAnsi" w:hAnsi="Arial" w:cs="Arial"/>
                <w:sz w:val="20"/>
                <w:szCs w:val="20"/>
                <w:lang w:eastAsia="en-US"/>
              </w:rPr>
              <w:t>Exceptional communication skills, both written and verbal</w:t>
            </w:r>
          </w:p>
          <w:p w14:paraId="219319FD" w14:textId="77777777" w:rsidR="001C5AF5" w:rsidRPr="00553973" w:rsidRDefault="001C5AF5" w:rsidP="00553973">
            <w:pPr>
              <w:pStyle w:val="ListParagraph"/>
              <w:numPr>
                <w:ilvl w:val="0"/>
                <w:numId w:val="57"/>
              </w:numPr>
              <w:ind w:left="360"/>
              <w:rPr>
                <w:rFonts w:ascii="Arial" w:eastAsiaTheme="minorHAnsi" w:hAnsi="Arial" w:cs="Arial"/>
                <w:sz w:val="20"/>
                <w:szCs w:val="20"/>
                <w:lang w:eastAsia="en-US"/>
              </w:rPr>
            </w:pPr>
            <w:r w:rsidRPr="00553973">
              <w:rPr>
                <w:rFonts w:ascii="Arial" w:eastAsiaTheme="minorHAnsi" w:hAnsi="Arial" w:cs="Arial"/>
                <w:sz w:val="20"/>
                <w:szCs w:val="20"/>
                <w:lang w:eastAsia="en-US"/>
              </w:rPr>
              <w:t>Excellent active listening skills</w:t>
            </w:r>
          </w:p>
          <w:p w14:paraId="211B9F76" w14:textId="77777777" w:rsidR="001C5AF5" w:rsidRPr="00553973" w:rsidRDefault="001C5AF5" w:rsidP="00553973">
            <w:pPr>
              <w:pStyle w:val="ListParagraph"/>
              <w:numPr>
                <w:ilvl w:val="0"/>
                <w:numId w:val="57"/>
              </w:numPr>
              <w:ind w:left="360"/>
              <w:rPr>
                <w:rFonts w:ascii="Arial" w:eastAsiaTheme="minorHAnsi" w:hAnsi="Arial" w:cs="Arial"/>
                <w:sz w:val="20"/>
                <w:szCs w:val="20"/>
                <w:lang w:eastAsia="en-US"/>
              </w:rPr>
            </w:pPr>
            <w:r w:rsidRPr="00553973">
              <w:rPr>
                <w:rFonts w:ascii="Arial" w:eastAsiaTheme="minorHAnsi" w:hAnsi="Arial" w:cs="Arial"/>
                <w:sz w:val="20"/>
                <w:szCs w:val="20"/>
                <w:lang w:eastAsia="en-US"/>
              </w:rPr>
              <w:t>Organised with a natural inclination for planning strategy and tactics</w:t>
            </w:r>
          </w:p>
          <w:p w14:paraId="7D889E34" w14:textId="5BF47E89" w:rsidR="001C5AF5" w:rsidRPr="00D93DC5" w:rsidRDefault="001C5AF5" w:rsidP="00CB108F">
            <w:pPr>
              <w:rPr>
                <w:rFonts w:ascii="Arial" w:hAnsi="Arial" w:cs="Arial"/>
                <w:color w:val="000000" w:themeColor="text1"/>
                <w:sz w:val="20"/>
                <w:szCs w:val="20"/>
              </w:rPr>
            </w:pPr>
          </w:p>
        </w:tc>
        <w:tc>
          <w:tcPr>
            <w:tcW w:w="4707" w:type="dxa"/>
            <w:shd w:val="clear" w:color="auto" w:fill="auto"/>
          </w:tcPr>
          <w:p w14:paraId="5DCEBC73" w14:textId="3AE97753" w:rsidR="001C5AF5" w:rsidRPr="00553973" w:rsidRDefault="001C5AF5" w:rsidP="00553973">
            <w:pPr>
              <w:pStyle w:val="ListParagraph"/>
              <w:numPr>
                <w:ilvl w:val="0"/>
                <w:numId w:val="57"/>
              </w:numPr>
              <w:ind w:left="360"/>
              <w:rPr>
                <w:rFonts w:ascii="Arial" w:eastAsiaTheme="minorHAnsi" w:hAnsi="Arial" w:cs="Arial"/>
                <w:sz w:val="20"/>
                <w:szCs w:val="20"/>
                <w:lang w:eastAsia="en-US"/>
              </w:rPr>
            </w:pPr>
            <w:r w:rsidRPr="00553973">
              <w:rPr>
                <w:rFonts w:ascii="Arial" w:eastAsiaTheme="minorHAnsi" w:hAnsi="Arial" w:cs="Arial"/>
                <w:sz w:val="20"/>
                <w:szCs w:val="20"/>
                <w:lang w:eastAsia="en-US"/>
              </w:rPr>
              <w:t>Led large-scale organisational change efforts</w:t>
            </w:r>
          </w:p>
          <w:p w14:paraId="75FA6F19" w14:textId="77777777" w:rsidR="001C5AF5" w:rsidRPr="00553973" w:rsidRDefault="001C5AF5" w:rsidP="00553973">
            <w:pPr>
              <w:pStyle w:val="ListParagraph"/>
              <w:numPr>
                <w:ilvl w:val="0"/>
                <w:numId w:val="57"/>
              </w:numPr>
              <w:ind w:left="360"/>
              <w:rPr>
                <w:rFonts w:ascii="Arial" w:eastAsiaTheme="minorHAnsi" w:hAnsi="Arial" w:cs="Arial"/>
                <w:sz w:val="20"/>
                <w:szCs w:val="20"/>
                <w:lang w:eastAsia="en-US"/>
              </w:rPr>
            </w:pPr>
            <w:r w:rsidRPr="00553973">
              <w:rPr>
                <w:rFonts w:ascii="Arial" w:eastAsiaTheme="minorHAnsi" w:hAnsi="Arial" w:cs="Arial"/>
                <w:sz w:val="20"/>
                <w:szCs w:val="20"/>
                <w:lang w:eastAsia="en-US"/>
              </w:rPr>
              <w:t xml:space="preserve">Has recent and relevant ambulance experience </w:t>
            </w:r>
          </w:p>
          <w:p w14:paraId="63D506D2" w14:textId="77777777" w:rsidR="001C5AF5" w:rsidRPr="00553973" w:rsidRDefault="008B3E46" w:rsidP="00553973">
            <w:pPr>
              <w:pStyle w:val="ListParagraph"/>
              <w:numPr>
                <w:ilvl w:val="0"/>
                <w:numId w:val="57"/>
              </w:numPr>
              <w:ind w:left="360"/>
              <w:rPr>
                <w:rFonts w:ascii="Arial" w:eastAsiaTheme="minorHAnsi" w:hAnsi="Arial" w:cs="Arial"/>
                <w:sz w:val="20"/>
                <w:szCs w:val="20"/>
                <w:lang w:eastAsia="en-US"/>
              </w:rPr>
            </w:pPr>
            <w:r w:rsidRPr="00553973">
              <w:rPr>
                <w:rFonts w:ascii="Arial" w:eastAsiaTheme="minorHAnsi" w:hAnsi="Arial" w:cs="Arial"/>
                <w:sz w:val="20"/>
                <w:szCs w:val="20"/>
                <w:lang w:eastAsia="en-US"/>
              </w:rPr>
              <w:t>Understanding of Business Analysis methodologies</w:t>
            </w:r>
          </w:p>
          <w:p w14:paraId="41665FED" w14:textId="130686D8" w:rsidR="00C77DDF" w:rsidRPr="00553973" w:rsidRDefault="00C77DDF" w:rsidP="00553973">
            <w:pPr>
              <w:pStyle w:val="ListParagraph"/>
              <w:numPr>
                <w:ilvl w:val="0"/>
                <w:numId w:val="57"/>
              </w:numPr>
              <w:ind w:left="360"/>
              <w:rPr>
                <w:rFonts w:ascii="Arial" w:hAnsi="Arial" w:cs="Arial"/>
                <w:color w:val="000000" w:themeColor="text1"/>
                <w:sz w:val="20"/>
                <w:szCs w:val="20"/>
              </w:rPr>
            </w:pPr>
            <w:r w:rsidRPr="00553973">
              <w:rPr>
                <w:rFonts w:ascii="Arial" w:eastAsiaTheme="minorHAnsi" w:hAnsi="Arial" w:cs="Arial"/>
                <w:sz w:val="20"/>
                <w:szCs w:val="20"/>
                <w:lang w:eastAsia="en-US"/>
              </w:rPr>
              <w:t>Proficient SharePoint and MS Teams.</w:t>
            </w:r>
          </w:p>
        </w:tc>
      </w:tr>
    </w:tbl>
    <w:p w14:paraId="21D411ED" w14:textId="77777777" w:rsidR="00C90F0B" w:rsidRPr="0096142C" w:rsidRDefault="00C90F0B" w:rsidP="00B80FB1">
      <w:pPr>
        <w:rPr>
          <w:rFonts w:ascii="Arial" w:hAnsi="Arial" w:cs="Arial"/>
          <w:i/>
          <w:color w:val="000000" w:themeColor="text1"/>
          <w:sz w:val="22"/>
          <w:szCs w:val="22"/>
        </w:rPr>
      </w:pPr>
    </w:p>
    <w:p w14:paraId="5C9821EA" w14:textId="77777777" w:rsidR="00B80FB1" w:rsidRPr="00553973" w:rsidRDefault="00B80FB1" w:rsidP="00B80FB1">
      <w:pPr>
        <w:tabs>
          <w:tab w:val="left" w:pos="465"/>
        </w:tabs>
        <w:spacing w:before="120"/>
        <w:rPr>
          <w:rFonts w:ascii="Arial" w:hAnsi="Arial" w:cs="Arial"/>
          <w:b/>
          <w:bCs/>
          <w:color w:val="000000" w:themeColor="text1"/>
          <w:sz w:val="20"/>
          <w:szCs w:val="20"/>
        </w:rPr>
      </w:pPr>
      <w:r w:rsidRPr="00553973">
        <w:rPr>
          <w:rFonts w:ascii="Arial" w:hAnsi="Arial" w:cs="Arial"/>
          <w:b/>
          <w:bCs/>
          <w:color w:val="000000" w:themeColor="text1"/>
          <w:sz w:val="20"/>
          <w:szCs w:val="20"/>
        </w:rPr>
        <w:t>Professional Qualifications / Accreditations / Registrations: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4707"/>
      </w:tblGrid>
      <w:tr w:rsidR="00117E78" w:rsidRPr="003A5754" w14:paraId="6FFAEF51" w14:textId="77777777" w:rsidTr="00117E78">
        <w:tc>
          <w:tcPr>
            <w:tcW w:w="4219" w:type="dxa"/>
            <w:shd w:val="clear" w:color="auto" w:fill="244061" w:themeFill="accent1" w:themeFillShade="80"/>
          </w:tcPr>
          <w:p w14:paraId="2988A9DF" w14:textId="77777777" w:rsidR="00117E78" w:rsidRPr="00D207DA" w:rsidRDefault="00117E78" w:rsidP="00CB108F">
            <w:pPr>
              <w:jc w:val="center"/>
              <w:rPr>
                <w:rFonts w:ascii="Lobster Hand" w:hAnsi="Lobster Hand" w:cs="Arial"/>
                <w:bCs/>
                <w:color w:val="FFFFFF" w:themeColor="background1"/>
                <w:sz w:val="28"/>
                <w:szCs w:val="36"/>
              </w:rPr>
            </w:pPr>
            <w:r w:rsidRPr="00D207DA">
              <w:rPr>
                <w:rFonts w:ascii="Lobster Hand" w:hAnsi="Lobster Hand" w:cs="Arial"/>
                <w:bCs/>
                <w:color w:val="FFFFFF" w:themeColor="background1"/>
                <w:sz w:val="28"/>
                <w:szCs w:val="36"/>
              </w:rPr>
              <w:t>Essential</w:t>
            </w:r>
          </w:p>
        </w:tc>
        <w:tc>
          <w:tcPr>
            <w:tcW w:w="4707" w:type="dxa"/>
            <w:shd w:val="clear" w:color="auto" w:fill="244061" w:themeFill="accent1" w:themeFillShade="80"/>
          </w:tcPr>
          <w:p w14:paraId="7AE9A20E" w14:textId="77777777" w:rsidR="00117E78" w:rsidRPr="00D207DA" w:rsidRDefault="00117E78" w:rsidP="00CB108F">
            <w:pPr>
              <w:jc w:val="center"/>
              <w:rPr>
                <w:rFonts w:ascii="Lobster Hand" w:hAnsi="Lobster Hand" w:cs="Arial"/>
                <w:bCs/>
                <w:color w:val="FFFFFF" w:themeColor="background1"/>
                <w:sz w:val="28"/>
                <w:szCs w:val="36"/>
              </w:rPr>
            </w:pPr>
            <w:r w:rsidRPr="00D207DA">
              <w:rPr>
                <w:rFonts w:ascii="Lobster Hand" w:hAnsi="Lobster Hand" w:cs="Arial"/>
                <w:bCs/>
                <w:color w:val="FFFFFF" w:themeColor="background1"/>
                <w:sz w:val="28"/>
                <w:szCs w:val="36"/>
              </w:rPr>
              <w:t>Desirable</w:t>
            </w:r>
          </w:p>
        </w:tc>
      </w:tr>
      <w:tr w:rsidR="001C5AF5" w:rsidRPr="005F3CCA" w14:paraId="3DDA6812" w14:textId="77777777" w:rsidTr="00117E78">
        <w:trPr>
          <w:trHeight w:val="510"/>
        </w:trPr>
        <w:tc>
          <w:tcPr>
            <w:tcW w:w="4219" w:type="dxa"/>
          </w:tcPr>
          <w:p w14:paraId="6E24178F" w14:textId="77777777" w:rsidR="00A375F7" w:rsidRPr="00553973" w:rsidRDefault="00A375F7" w:rsidP="00553973">
            <w:pPr>
              <w:pStyle w:val="ListParagraph"/>
              <w:numPr>
                <w:ilvl w:val="0"/>
                <w:numId w:val="57"/>
              </w:numPr>
              <w:ind w:left="360"/>
              <w:rPr>
                <w:rFonts w:ascii="Arial" w:eastAsiaTheme="minorHAnsi" w:hAnsi="Arial" w:cs="Arial"/>
                <w:sz w:val="20"/>
                <w:szCs w:val="20"/>
                <w:lang w:eastAsia="en-US"/>
              </w:rPr>
            </w:pPr>
            <w:r w:rsidRPr="00553973">
              <w:rPr>
                <w:rFonts w:ascii="Arial" w:eastAsiaTheme="minorHAnsi" w:hAnsi="Arial" w:cs="Arial"/>
                <w:sz w:val="20"/>
                <w:szCs w:val="20"/>
                <w:lang w:eastAsia="en-US"/>
              </w:rPr>
              <w:t xml:space="preserve">Prince2 or similar project management certification </w:t>
            </w:r>
          </w:p>
          <w:p w14:paraId="13FF7B20" w14:textId="3107AA4A" w:rsidR="006F7A38" w:rsidRPr="00553973" w:rsidRDefault="001C5AF5" w:rsidP="00553973">
            <w:pPr>
              <w:pStyle w:val="ListParagraph"/>
              <w:numPr>
                <w:ilvl w:val="0"/>
                <w:numId w:val="57"/>
              </w:numPr>
              <w:ind w:left="360"/>
              <w:rPr>
                <w:rFonts w:ascii="Arial" w:eastAsiaTheme="minorHAnsi" w:hAnsi="Arial" w:cs="Arial"/>
                <w:sz w:val="20"/>
                <w:szCs w:val="20"/>
                <w:lang w:eastAsia="en-US"/>
              </w:rPr>
            </w:pPr>
            <w:r w:rsidRPr="00553973">
              <w:rPr>
                <w:rFonts w:ascii="Arial" w:eastAsiaTheme="minorHAnsi" w:hAnsi="Arial" w:cs="Arial"/>
                <w:sz w:val="20"/>
                <w:szCs w:val="20"/>
                <w:lang w:eastAsia="en-US"/>
              </w:rPr>
              <w:t xml:space="preserve">Experience and knowledge of project management principles, </w:t>
            </w:r>
            <w:r w:rsidR="007C2CFC" w:rsidRPr="00553973">
              <w:rPr>
                <w:rFonts w:ascii="Arial" w:eastAsiaTheme="minorHAnsi" w:hAnsi="Arial" w:cs="Arial"/>
                <w:sz w:val="20"/>
                <w:szCs w:val="20"/>
                <w:lang w:eastAsia="en-US"/>
              </w:rPr>
              <w:t>methodologies,</w:t>
            </w:r>
            <w:r w:rsidRPr="00553973">
              <w:rPr>
                <w:rFonts w:ascii="Arial" w:eastAsiaTheme="minorHAnsi" w:hAnsi="Arial" w:cs="Arial"/>
                <w:sz w:val="20"/>
                <w:szCs w:val="20"/>
                <w:lang w:eastAsia="en-US"/>
              </w:rPr>
              <w:t xml:space="preserve"> and tools</w:t>
            </w:r>
            <w:r w:rsidR="007C2CFC" w:rsidRPr="00553973">
              <w:rPr>
                <w:rFonts w:ascii="Arial" w:eastAsiaTheme="minorHAnsi" w:hAnsi="Arial" w:cs="Arial"/>
                <w:sz w:val="20"/>
                <w:szCs w:val="20"/>
                <w:lang w:eastAsia="en-US"/>
              </w:rPr>
              <w:t>.</w:t>
            </w:r>
          </w:p>
          <w:p w14:paraId="206A2495" w14:textId="77777777" w:rsidR="006F7A38" w:rsidRPr="00553973" w:rsidRDefault="006F7A38" w:rsidP="00553973">
            <w:pPr>
              <w:ind w:left="360"/>
              <w:rPr>
                <w:rFonts w:ascii="Arial" w:eastAsiaTheme="minorHAnsi" w:hAnsi="Arial" w:cs="Arial"/>
                <w:sz w:val="20"/>
                <w:szCs w:val="20"/>
                <w:lang w:eastAsia="en-US"/>
              </w:rPr>
            </w:pPr>
          </w:p>
          <w:p w14:paraId="274DA98B" w14:textId="3DFFB076" w:rsidR="001C5AF5" w:rsidRPr="00553973" w:rsidRDefault="001C5AF5" w:rsidP="00553973">
            <w:pPr>
              <w:ind w:left="360"/>
              <w:rPr>
                <w:rFonts w:ascii="Arial" w:eastAsiaTheme="minorHAnsi" w:hAnsi="Arial" w:cs="Arial"/>
                <w:sz w:val="20"/>
                <w:szCs w:val="20"/>
                <w:lang w:eastAsia="en-US"/>
              </w:rPr>
            </w:pPr>
          </w:p>
        </w:tc>
        <w:tc>
          <w:tcPr>
            <w:tcW w:w="4707" w:type="dxa"/>
          </w:tcPr>
          <w:p w14:paraId="10800B22" w14:textId="77777777" w:rsidR="001C5AF5" w:rsidRPr="00553973" w:rsidRDefault="007C2CFC" w:rsidP="00553973">
            <w:pPr>
              <w:pStyle w:val="ListParagraph"/>
              <w:numPr>
                <w:ilvl w:val="0"/>
                <w:numId w:val="57"/>
              </w:numPr>
              <w:spacing w:before="60" w:after="40"/>
              <w:ind w:left="360"/>
              <w:rPr>
                <w:rFonts w:ascii="Arial" w:eastAsiaTheme="minorHAnsi" w:hAnsi="Arial" w:cs="Arial"/>
                <w:sz w:val="20"/>
                <w:szCs w:val="20"/>
                <w:lang w:eastAsia="en-US"/>
              </w:rPr>
            </w:pPr>
            <w:r w:rsidRPr="00553973">
              <w:rPr>
                <w:rFonts w:ascii="Arial" w:eastAsiaTheme="minorHAnsi" w:hAnsi="Arial" w:cs="Arial"/>
                <w:sz w:val="20"/>
                <w:szCs w:val="20"/>
                <w:lang w:eastAsia="en-US"/>
              </w:rPr>
              <w:t>Business analysis and change management knowledge.</w:t>
            </w:r>
          </w:p>
          <w:p w14:paraId="696E0C4A" w14:textId="1820EDC8" w:rsidR="00FB14FE" w:rsidRPr="00553973" w:rsidRDefault="00FB14FE" w:rsidP="00553973">
            <w:pPr>
              <w:pStyle w:val="ListParagraph"/>
              <w:numPr>
                <w:ilvl w:val="0"/>
                <w:numId w:val="57"/>
              </w:numPr>
              <w:spacing w:before="60" w:after="40"/>
              <w:ind w:left="360"/>
              <w:rPr>
                <w:rFonts w:ascii="Arial" w:eastAsiaTheme="minorHAnsi" w:hAnsi="Arial" w:cs="Arial"/>
                <w:sz w:val="20"/>
                <w:szCs w:val="20"/>
                <w:lang w:eastAsia="en-US"/>
              </w:rPr>
            </w:pPr>
            <w:r w:rsidRPr="00553973">
              <w:rPr>
                <w:rFonts w:ascii="Arial" w:eastAsiaTheme="minorHAnsi" w:hAnsi="Arial" w:cs="Arial"/>
                <w:sz w:val="20"/>
                <w:szCs w:val="20"/>
                <w:lang w:eastAsia="en-US"/>
              </w:rPr>
              <w:t>Risk Management</w:t>
            </w:r>
          </w:p>
        </w:tc>
      </w:tr>
    </w:tbl>
    <w:p w14:paraId="65E9163B" w14:textId="77777777" w:rsidR="00CC0CE8" w:rsidRPr="005532F0" w:rsidRDefault="00CC0CE8" w:rsidP="00CC0CE8">
      <w:pPr>
        <w:jc w:val="both"/>
        <w:rPr>
          <w:rFonts w:ascii="Arial" w:hAnsi="Arial" w:cs="Arial"/>
          <w:sz w:val="20"/>
          <w:szCs w:val="20"/>
          <w:u w:val="single"/>
        </w:rPr>
      </w:pPr>
    </w:p>
    <w:p w14:paraId="3A06C381" w14:textId="77777777" w:rsidR="00CC0CE8" w:rsidRPr="005532F0" w:rsidRDefault="00CC0CE8" w:rsidP="00CC0CE8">
      <w:pPr>
        <w:jc w:val="both"/>
        <w:rPr>
          <w:rFonts w:ascii="Arial" w:hAnsi="Arial" w:cs="Arial"/>
          <w:sz w:val="20"/>
          <w:szCs w:val="20"/>
          <w:u w:val="single"/>
        </w:rPr>
      </w:pPr>
      <w:r w:rsidRPr="005532F0">
        <w:rPr>
          <w:rFonts w:ascii="Arial" w:hAnsi="Arial" w:cs="Arial"/>
          <w:sz w:val="20"/>
          <w:szCs w:val="20"/>
          <w:u w:val="single"/>
        </w:rPr>
        <w:t>Hours of Work</w:t>
      </w:r>
    </w:p>
    <w:p w14:paraId="3086FF2F" w14:textId="77777777" w:rsidR="00CC0CE8" w:rsidRPr="005532F0" w:rsidRDefault="00CC0CE8" w:rsidP="00CC0CE8">
      <w:pPr>
        <w:jc w:val="both"/>
        <w:rPr>
          <w:rFonts w:ascii="Arial" w:hAnsi="Arial" w:cs="Arial"/>
          <w:sz w:val="20"/>
          <w:szCs w:val="20"/>
        </w:rPr>
      </w:pPr>
      <w:r w:rsidRPr="005532F0">
        <w:rPr>
          <w:rFonts w:ascii="Arial" w:hAnsi="Arial" w:cs="Arial"/>
          <w:sz w:val="20"/>
          <w:szCs w:val="20"/>
        </w:rPr>
        <w:t xml:space="preserve">The normal working week will be Monday to </w:t>
      </w:r>
      <w:r w:rsidR="006745FC" w:rsidRPr="005532F0">
        <w:rPr>
          <w:rFonts w:ascii="Arial" w:hAnsi="Arial" w:cs="Arial"/>
          <w:sz w:val="20"/>
          <w:szCs w:val="20"/>
        </w:rPr>
        <w:t>Friday;</w:t>
      </w:r>
      <w:r w:rsidRPr="005532F0">
        <w:rPr>
          <w:rFonts w:ascii="Arial" w:hAnsi="Arial" w:cs="Arial"/>
          <w:sz w:val="20"/>
          <w:szCs w:val="20"/>
        </w:rPr>
        <w:t xml:space="preserve"> </w:t>
      </w:r>
      <w:proofErr w:type="gramStart"/>
      <w:r w:rsidRPr="005532F0">
        <w:rPr>
          <w:rFonts w:ascii="Arial" w:hAnsi="Arial" w:cs="Arial"/>
          <w:sz w:val="20"/>
          <w:szCs w:val="20"/>
        </w:rPr>
        <w:t>however</w:t>
      </w:r>
      <w:proofErr w:type="gramEnd"/>
      <w:r w:rsidRPr="005532F0">
        <w:rPr>
          <w:rFonts w:ascii="Arial" w:hAnsi="Arial" w:cs="Arial"/>
          <w:sz w:val="20"/>
          <w:szCs w:val="20"/>
        </w:rPr>
        <w:t xml:space="preserve"> the nature of the duties may require work outside the normal hours from time to time.</w:t>
      </w:r>
    </w:p>
    <w:p w14:paraId="45F88750" w14:textId="77777777" w:rsidR="00CC0CE8" w:rsidRPr="005532F0" w:rsidRDefault="00CC0CE8" w:rsidP="00CC0CE8">
      <w:pPr>
        <w:pStyle w:val="ListParagraph"/>
        <w:ind w:left="113"/>
        <w:jc w:val="both"/>
        <w:rPr>
          <w:rFonts w:ascii="Arial" w:hAnsi="Arial" w:cs="Arial"/>
          <w:sz w:val="20"/>
          <w:szCs w:val="20"/>
          <w:u w:val="single"/>
        </w:rPr>
      </w:pPr>
    </w:p>
    <w:p w14:paraId="6A6BEEB6" w14:textId="77777777" w:rsidR="00CC0CE8" w:rsidRPr="005532F0" w:rsidRDefault="00CC0CE8" w:rsidP="00CC0CE8">
      <w:pPr>
        <w:jc w:val="both"/>
        <w:rPr>
          <w:rFonts w:ascii="Arial" w:hAnsi="Arial" w:cs="Arial"/>
          <w:sz w:val="20"/>
          <w:szCs w:val="20"/>
          <w:u w:val="single"/>
        </w:rPr>
      </w:pPr>
      <w:r w:rsidRPr="005532F0">
        <w:rPr>
          <w:rFonts w:ascii="Arial" w:hAnsi="Arial" w:cs="Arial"/>
          <w:sz w:val="20"/>
          <w:szCs w:val="20"/>
          <w:u w:val="single"/>
        </w:rPr>
        <w:t>Changes to Job Description</w:t>
      </w:r>
    </w:p>
    <w:p w14:paraId="49B1B67A" w14:textId="77777777" w:rsidR="00CC0CE8" w:rsidRPr="005532F0" w:rsidRDefault="00CC0CE8" w:rsidP="00CC0CE8">
      <w:pPr>
        <w:jc w:val="both"/>
        <w:rPr>
          <w:rFonts w:ascii="Arial" w:hAnsi="Arial" w:cs="Arial"/>
          <w:sz w:val="20"/>
          <w:szCs w:val="20"/>
        </w:rPr>
      </w:pPr>
      <w:r w:rsidRPr="005532F0">
        <w:rPr>
          <w:rFonts w:ascii="Arial" w:hAnsi="Arial" w:cs="Arial"/>
          <w:sz w:val="20"/>
          <w:szCs w:val="20"/>
        </w:rPr>
        <w:t>From time to time as an organisation evolves job descriptions may need to be reviewed and may need to be changed.  Such changes may be initiated as necessary by the manager of this position in co</w:t>
      </w:r>
      <w:r w:rsidR="00015BB6" w:rsidRPr="005532F0">
        <w:rPr>
          <w:rFonts w:ascii="Arial" w:hAnsi="Arial" w:cs="Arial"/>
          <w:sz w:val="20"/>
          <w:szCs w:val="20"/>
        </w:rPr>
        <w:t xml:space="preserve">nsultation with the employee. </w:t>
      </w:r>
      <w:r w:rsidRPr="005532F0">
        <w:rPr>
          <w:rFonts w:ascii="Arial" w:hAnsi="Arial" w:cs="Arial"/>
          <w:sz w:val="20"/>
          <w:szCs w:val="20"/>
        </w:rPr>
        <w:t>This job description may also be reviewed as part of the preparation for performance planning for the annual performance cycle.</w:t>
      </w:r>
    </w:p>
    <w:p w14:paraId="41B2318C" w14:textId="77777777" w:rsidR="00CC0CE8" w:rsidRPr="005532F0" w:rsidRDefault="00CC0CE8" w:rsidP="00CC0CE8">
      <w:pPr>
        <w:pStyle w:val="ListParagraph"/>
        <w:ind w:left="113"/>
        <w:jc w:val="both"/>
        <w:rPr>
          <w:rFonts w:ascii="Arial" w:hAnsi="Arial" w:cs="Arial"/>
          <w:sz w:val="20"/>
          <w:szCs w:val="20"/>
        </w:rPr>
      </w:pPr>
    </w:p>
    <w:p w14:paraId="5117568F" w14:textId="5C03FE41" w:rsidR="00012C99" w:rsidRPr="00B54CBD" w:rsidRDefault="00CC0CE8" w:rsidP="00B54CBD">
      <w:pPr>
        <w:jc w:val="both"/>
        <w:rPr>
          <w:rFonts w:ascii="Arial" w:hAnsi="Arial" w:cs="Arial"/>
          <w:sz w:val="20"/>
          <w:szCs w:val="20"/>
        </w:rPr>
      </w:pPr>
      <w:r w:rsidRPr="005532F0">
        <w:rPr>
          <w:rFonts w:ascii="Arial" w:hAnsi="Arial" w:cs="Arial"/>
          <w:sz w:val="20"/>
          <w:szCs w:val="20"/>
        </w:rPr>
        <w:t>Employees may be measured against core competencies as part of their performance development.</w:t>
      </w:r>
    </w:p>
    <w:sectPr w:rsidR="00012C99" w:rsidRPr="00B54CBD" w:rsidSect="0096142C">
      <w:footerReference w:type="default" r:id="rId13"/>
      <w:pgSz w:w="11900" w:h="16840"/>
      <w:pgMar w:top="1135" w:right="1552" w:bottom="1440" w:left="1418"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D18EA" w14:textId="77777777" w:rsidR="0098503F" w:rsidRDefault="0098503F" w:rsidP="00A8788B">
      <w:r>
        <w:separator/>
      </w:r>
    </w:p>
  </w:endnote>
  <w:endnote w:type="continuationSeparator" w:id="0">
    <w:p w14:paraId="7CBF4F8A" w14:textId="77777777" w:rsidR="0098503F" w:rsidRDefault="0098503F" w:rsidP="00A8788B">
      <w:r>
        <w:continuationSeparator/>
      </w:r>
    </w:p>
  </w:endnote>
  <w:endnote w:type="continuationNotice" w:id="1">
    <w:p w14:paraId="243156ED" w14:textId="77777777" w:rsidR="00CB7949" w:rsidRDefault="00CB7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Lobster Hand">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A3F5C" w14:textId="780599B4" w:rsidR="00A8788B" w:rsidRPr="00286FCB" w:rsidRDefault="00286FCB" w:rsidP="0096142C">
    <w:pPr>
      <w:pStyle w:val="Footer"/>
      <w:jc w:val="center"/>
      <w:rPr>
        <w:rFonts w:ascii="Calibri" w:hAnsi="Calibri"/>
        <w:sz w:val="16"/>
        <w:szCs w:val="16"/>
      </w:rPr>
    </w:pPr>
    <w:r w:rsidRPr="00286FCB">
      <w:rPr>
        <w:rFonts w:ascii="Calibri" w:hAnsi="Calibri"/>
        <w:sz w:val="16"/>
        <w:szCs w:val="16"/>
      </w:rPr>
      <w:fldChar w:fldCharType="begin"/>
    </w:r>
    <w:r w:rsidRPr="00286FCB">
      <w:rPr>
        <w:rFonts w:ascii="Calibri" w:hAnsi="Calibri"/>
        <w:sz w:val="16"/>
        <w:szCs w:val="16"/>
      </w:rPr>
      <w:instrText xml:space="preserve"> FILENAME  \* Caps  \* MERGEFORMAT </w:instrText>
    </w:r>
    <w:r w:rsidRPr="00286FCB">
      <w:rPr>
        <w:rFonts w:ascii="Calibri" w:hAnsi="Calibri"/>
        <w:sz w:val="16"/>
        <w:szCs w:val="16"/>
      </w:rPr>
      <w:fldChar w:fldCharType="separate"/>
    </w:r>
    <w:r w:rsidR="004F116B">
      <w:rPr>
        <w:rFonts w:ascii="Calibri" w:hAnsi="Calibri"/>
        <w:noProof/>
        <w:sz w:val="16"/>
        <w:szCs w:val="16"/>
      </w:rPr>
      <w:t>Project Manager - PSN</w:t>
    </w:r>
    <w:r w:rsidRPr="00286FCB">
      <w:rPr>
        <w:rFonts w:ascii="Calibri" w:hAnsi="Calibri"/>
        <w:sz w:val="16"/>
        <w:szCs w:val="16"/>
      </w:rPr>
      <w:fldChar w:fldCharType="end"/>
    </w:r>
    <w:r w:rsidR="004F116B">
      <w:rPr>
        <w:rFonts w:ascii="Calibri" w:hAnsi="Calibri"/>
        <w:sz w:val="16"/>
        <w:szCs w:val="16"/>
      </w:rPr>
      <w:t xml:space="preserve"> JD</w:t>
    </w:r>
    <w:r w:rsidR="00A8788B">
      <w:rPr>
        <w:rFonts w:ascii="Calibri" w:hAnsi="Calibri"/>
        <w:sz w:val="16"/>
        <w:szCs w:val="16"/>
      </w:rPr>
      <w:tab/>
    </w:r>
    <w:r w:rsidR="00A8788B">
      <w:rPr>
        <w:rFonts w:ascii="Calibri" w:hAnsi="Calibri"/>
        <w:sz w:val="16"/>
        <w:szCs w:val="16"/>
      </w:rPr>
      <w:tab/>
    </w:r>
    <w:sdt>
      <w:sdtPr>
        <w:rPr>
          <w:rFonts w:ascii="Calibri" w:hAnsi="Calibri"/>
          <w:sz w:val="16"/>
          <w:szCs w:val="16"/>
        </w:rPr>
        <w:id w:val="1071768529"/>
        <w:docPartObj>
          <w:docPartGallery w:val="Page Numbers (Bottom of Page)"/>
          <w:docPartUnique/>
        </w:docPartObj>
      </w:sdtPr>
      <w:sdtEndPr/>
      <w:sdtContent>
        <w:sdt>
          <w:sdtPr>
            <w:rPr>
              <w:rFonts w:ascii="Calibri" w:hAnsi="Calibri"/>
              <w:sz w:val="16"/>
              <w:szCs w:val="16"/>
            </w:rPr>
            <w:id w:val="650332302"/>
            <w:docPartObj>
              <w:docPartGallery w:val="Page Numbers (Top of Page)"/>
              <w:docPartUnique/>
            </w:docPartObj>
          </w:sdtPr>
          <w:sdtEndPr/>
          <w:sdtContent>
            <w:r w:rsidR="00A71899" w:rsidRPr="00011904">
              <w:rPr>
                <w:rFonts w:ascii="Calibri" w:hAnsi="Calibri"/>
                <w:sz w:val="16"/>
                <w:szCs w:val="16"/>
              </w:rPr>
              <w:t xml:space="preserve">Page </w:t>
            </w:r>
            <w:r w:rsidR="00A71899" w:rsidRPr="00011904">
              <w:rPr>
                <w:rFonts w:ascii="Calibri" w:hAnsi="Calibri"/>
                <w:b/>
                <w:bCs/>
                <w:sz w:val="16"/>
                <w:szCs w:val="16"/>
              </w:rPr>
              <w:fldChar w:fldCharType="begin"/>
            </w:r>
            <w:r w:rsidR="00A71899" w:rsidRPr="00011904">
              <w:rPr>
                <w:rFonts w:ascii="Calibri" w:hAnsi="Calibri"/>
                <w:b/>
                <w:bCs/>
                <w:sz w:val="16"/>
                <w:szCs w:val="16"/>
              </w:rPr>
              <w:instrText xml:space="preserve"> PAGE </w:instrText>
            </w:r>
            <w:r w:rsidR="00A71899" w:rsidRPr="00011904">
              <w:rPr>
                <w:rFonts w:ascii="Calibri" w:hAnsi="Calibri"/>
                <w:b/>
                <w:bCs/>
                <w:sz w:val="16"/>
                <w:szCs w:val="16"/>
              </w:rPr>
              <w:fldChar w:fldCharType="separate"/>
            </w:r>
            <w:r w:rsidR="00A315E2">
              <w:rPr>
                <w:rFonts w:ascii="Calibri" w:hAnsi="Calibri"/>
                <w:b/>
                <w:bCs/>
                <w:noProof/>
                <w:sz w:val="16"/>
                <w:szCs w:val="16"/>
              </w:rPr>
              <w:t>6</w:t>
            </w:r>
            <w:r w:rsidR="00A71899" w:rsidRPr="00011904">
              <w:rPr>
                <w:rFonts w:ascii="Calibri" w:hAnsi="Calibri"/>
                <w:b/>
                <w:bCs/>
                <w:sz w:val="16"/>
                <w:szCs w:val="16"/>
              </w:rPr>
              <w:fldChar w:fldCharType="end"/>
            </w:r>
            <w:r w:rsidR="00A71899" w:rsidRPr="00011904">
              <w:rPr>
                <w:rFonts w:ascii="Calibri" w:hAnsi="Calibri"/>
                <w:sz w:val="16"/>
                <w:szCs w:val="16"/>
              </w:rPr>
              <w:t xml:space="preserve"> of </w:t>
            </w:r>
            <w:r w:rsidR="00A71899" w:rsidRPr="00011904">
              <w:rPr>
                <w:rFonts w:ascii="Calibri" w:hAnsi="Calibri"/>
                <w:b/>
                <w:bCs/>
                <w:sz w:val="16"/>
                <w:szCs w:val="16"/>
              </w:rPr>
              <w:fldChar w:fldCharType="begin"/>
            </w:r>
            <w:r w:rsidR="00A71899" w:rsidRPr="00011904">
              <w:rPr>
                <w:rFonts w:ascii="Calibri" w:hAnsi="Calibri"/>
                <w:b/>
                <w:bCs/>
                <w:sz w:val="16"/>
                <w:szCs w:val="16"/>
              </w:rPr>
              <w:instrText xml:space="preserve"> NUMPAGES  </w:instrText>
            </w:r>
            <w:r w:rsidR="00A71899" w:rsidRPr="00011904">
              <w:rPr>
                <w:rFonts w:ascii="Calibri" w:hAnsi="Calibri"/>
                <w:b/>
                <w:bCs/>
                <w:sz w:val="16"/>
                <w:szCs w:val="16"/>
              </w:rPr>
              <w:fldChar w:fldCharType="separate"/>
            </w:r>
            <w:r w:rsidR="00A315E2">
              <w:rPr>
                <w:rFonts w:ascii="Calibri" w:hAnsi="Calibri"/>
                <w:b/>
                <w:bCs/>
                <w:noProof/>
                <w:sz w:val="16"/>
                <w:szCs w:val="16"/>
              </w:rPr>
              <w:t>6</w:t>
            </w:r>
            <w:r w:rsidR="00A71899" w:rsidRPr="00011904">
              <w:rPr>
                <w:rFonts w:ascii="Calibri" w:hAnsi="Calibri"/>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FB2D8" w14:textId="77777777" w:rsidR="0098503F" w:rsidRDefault="0098503F" w:rsidP="00A8788B">
      <w:r>
        <w:separator/>
      </w:r>
    </w:p>
  </w:footnote>
  <w:footnote w:type="continuationSeparator" w:id="0">
    <w:p w14:paraId="4BE97078" w14:textId="77777777" w:rsidR="0098503F" w:rsidRDefault="0098503F" w:rsidP="00A8788B">
      <w:r>
        <w:continuationSeparator/>
      </w:r>
    </w:p>
  </w:footnote>
  <w:footnote w:type="continuationNotice" w:id="1">
    <w:p w14:paraId="3F0E853C" w14:textId="77777777" w:rsidR="00CB7949" w:rsidRDefault="00CB79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373D"/>
    <w:multiLevelType w:val="hybridMultilevel"/>
    <w:tmpl w:val="DC5441CE"/>
    <w:lvl w:ilvl="0" w:tplc="14090001">
      <w:start w:val="1"/>
      <w:numFmt w:val="bullet"/>
      <w:lvlText w:val=""/>
      <w:lvlJc w:val="left"/>
      <w:pPr>
        <w:ind w:left="141" w:hanging="360"/>
      </w:pPr>
      <w:rPr>
        <w:rFonts w:ascii="Symbol" w:hAnsi="Symbol" w:hint="default"/>
      </w:rPr>
    </w:lvl>
    <w:lvl w:ilvl="1" w:tplc="14090003" w:tentative="1">
      <w:start w:val="1"/>
      <w:numFmt w:val="bullet"/>
      <w:lvlText w:val="o"/>
      <w:lvlJc w:val="left"/>
      <w:pPr>
        <w:ind w:left="861" w:hanging="360"/>
      </w:pPr>
      <w:rPr>
        <w:rFonts w:ascii="Courier New" w:hAnsi="Courier New" w:cs="Courier New" w:hint="default"/>
      </w:rPr>
    </w:lvl>
    <w:lvl w:ilvl="2" w:tplc="14090005" w:tentative="1">
      <w:start w:val="1"/>
      <w:numFmt w:val="bullet"/>
      <w:lvlText w:val=""/>
      <w:lvlJc w:val="left"/>
      <w:pPr>
        <w:ind w:left="1581" w:hanging="360"/>
      </w:pPr>
      <w:rPr>
        <w:rFonts w:ascii="Wingdings" w:hAnsi="Wingdings" w:hint="default"/>
      </w:rPr>
    </w:lvl>
    <w:lvl w:ilvl="3" w:tplc="14090001" w:tentative="1">
      <w:start w:val="1"/>
      <w:numFmt w:val="bullet"/>
      <w:lvlText w:val=""/>
      <w:lvlJc w:val="left"/>
      <w:pPr>
        <w:ind w:left="2301" w:hanging="360"/>
      </w:pPr>
      <w:rPr>
        <w:rFonts w:ascii="Symbol" w:hAnsi="Symbol" w:hint="default"/>
      </w:rPr>
    </w:lvl>
    <w:lvl w:ilvl="4" w:tplc="14090003" w:tentative="1">
      <w:start w:val="1"/>
      <w:numFmt w:val="bullet"/>
      <w:lvlText w:val="o"/>
      <w:lvlJc w:val="left"/>
      <w:pPr>
        <w:ind w:left="3021" w:hanging="360"/>
      </w:pPr>
      <w:rPr>
        <w:rFonts w:ascii="Courier New" w:hAnsi="Courier New" w:cs="Courier New" w:hint="default"/>
      </w:rPr>
    </w:lvl>
    <w:lvl w:ilvl="5" w:tplc="14090005" w:tentative="1">
      <w:start w:val="1"/>
      <w:numFmt w:val="bullet"/>
      <w:lvlText w:val=""/>
      <w:lvlJc w:val="left"/>
      <w:pPr>
        <w:ind w:left="3741" w:hanging="360"/>
      </w:pPr>
      <w:rPr>
        <w:rFonts w:ascii="Wingdings" w:hAnsi="Wingdings" w:hint="default"/>
      </w:rPr>
    </w:lvl>
    <w:lvl w:ilvl="6" w:tplc="14090001" w:tentative="1">
      <w:start w:val="1"/>
      <w:numFmt w:val="bullet"/>
      <w:lvlText w:val=""/>
      <w:lvlJc w:val="left"/>
      <w:pPr>
        <w:ind w:left="4461" w:hanging="360"/>
      </w:pPr>
      <w:rPr>
        <w:rFonts w:ascii="Symbol" w:hAnsi="Symbol" w:hint="default"/>
      </w:rPr>
    </w:lvl>
    <w:lvl w:ilvl="7" w:tplc="14090003" w:tentative="1">
      <w:start w:val="1"/>
      <w:numFmt w:val="bullet"/>
      <w:lvlText w:val="o"/>
      <w:lvlJc w:val="left"/>
      <w:pPr>
        <w:ind w:left="5181" w:hanging="360"/>
      </w:pPr>
      <w:rPr>
        <w:rFonts w:ascii="Courier New" w:hAnsi="Courier New" w:cs="Courier New" w:hint="default"/>
      </w:rPr>
    </w:lvl>
    <w:lvl w:ilvl="8" w:tplc="14090005" w:tentative="1">
      <w:start w:val="1"/>
      <w:numFmt w:val="bullet"/>
      <w:lvlText w:val=""/>
      <w:lvlJc w:val="left"/>
      <w:pPr>
        <w:ind w:left="5901" w:hanging="360"/>
      </w:pPr>
      <w:rPr>
        <w:rFonts w:ascii="Wingdings" w:hAnsi="Wingdings" w:hint="default"/>
      </w:rPr>
    </w:lvl>
  </w:abstractNum>
  <w:abstractNum w:abstractNumId="1" w15:restartNumberingAfterBreak="0">
    <w:nsid w:val="04D21B14"/>
    <w:multiLevelType w:val="hybridMultilevel"/>
    <w:tmpl w:val="10E8DE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897823"/>
    <w:multiLevelType w:val="hybridMultilevel"/>
    <w:tmpl w:val="512A3E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76863F9"/>
    <w:multiLevelType w:val="hybridMultilevel"/>
    <w:tmpl w:val="202CB9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8CE0132"/>
    <w:multiLevelType w:val="hybridMultilevel"/>
    <w:tmpl w:val="EE2A84FE"/>
    <w:lvl w:ilvl="0" w:tplc="2C228798">
      <w:start w:val="1"/>
      <w:numFmt w:val="bullet"/>
      <w:lvlText w:val=""/>
      <w:lvlJc w:val="left"/>
      <w:pPr>
        <w:tabs>
          <w:tab w:val="num" w:pos="113"/>
        </w:tabs>
        <w:ind w:left="113" w:hanging="113"/>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1F7DF2"/>
    <w:multiLevelType w:val="hybridMultilevel"/>
    <w:tmpl w:val="F878BC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E5A4D5F"/>
    <w:multiLevelType w:val="hybridMultilevel"/>
    <w:tmpl w:val="AD44B7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08D2EE6"/>
    <w:multiLevelType w:val="hybridMultilevel"/>
    <w:tmpl w:val="D9D44D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42340F5"/>
    <w:multiLevelType w:val="hybridMultilevel"/>
    <w:tmpl w:val="4DF87A2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4EF583B"/>
    <w:multiLevelType w:val="hybridMultilevel"/>
    <w:tmpl w:val="3864C3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EA30539"/>
    <w:multiLevelType w:val="hybridMultilevel"/>
    <w:tmpl w:val="3A52DB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314760C"/>
    <w:multiLevelType w:val="hybridMultilevel"/>
    <w:tmpl w:val="DFBCBF0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2324637E"/>
    <w:multiLevelType w:val="hybridMultilevel"/>
    <w:tmpl w:val="3B1ADF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9682A41"/>
    <w:multiLevelType w:val="hybridMultilevel"/>
    <w:tmpl w:val="8FC26E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B615B23"/>
    <w:multiLevelType w:val="hybridMultilevel"/>
    <w:tmpl w:val="22BE3F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1C632CA"/>
    <w:multiLevelType w:val="hybridMultilevel"/>
    <w:tmpl w:val="7FA8E8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66E51F9"/>
    <w:multiLevelType w:val="hybridMultilevel"/>
    <w:tmpl w:val="BCB619DC"/>
    <w:lvl w:ilvl="0" w:tplc="2C228798">
      <w:start w:val="1"/>
      <w:numFmt w:val="bullet"/>
      <w:lvlText w:val=""/>
      <w:lvlJc w:val="left"/>
      <w:pPr>
        <w:tabs>
          <w:tab w:val="num" w:pos="113"/>
        </w:tabs>
        <w:ind w:left="113" w:hanging="113"/>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9D4477"/>
    <w:multiLevelType w:val="hybridMultilevel"/>
    <w:tmpl w:val="7F1258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AC01E6F"/>
    <w:multiLevelType w:val="hybridMultilevel"/>
    <w:tmpl w:val="737E3D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DD556F9"/>
    <w:multiLevelType w:val="hybridMultilevel"/>
    <w:tmpl w:val="A24A702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F264714"/>
    <w:multiLevelType w:val="hybridMultilevel"/>
    <w:tmpl w:val="0C6CC8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4019419C"/>
    <w:multiLevelType w:val="hybridMultilevel"/>
    <w:tmpl w:val="5310F4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0762D5B"/>
    <w:multiLevelType w:val="hybridMultilevel"/>
    <w:tmpl w:val="5A3071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295076E"/>
    <w:multiLevelType w:val="hybridMultilevel"/>
    <w:tmpl w:val="6E2E61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6282C83"/>
    <w:multiLevelType w:val="hybridMultilevel"/>
    <w:tmpl w:val="463A95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6753006"/>
    <w:multiLevelType w:val="hybridMultilevel"/>
    <w:tmpl w:val="892E32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74E4A33"/>
    <w:multiLevelType w:val="hybridMultilevel"/>
    <w:tmpl w:val="4104BA06"/>
    <w:lvl w:ilvl="0" w:tplc="14090001">
      <w:start w:val="1"/>
      <w:numFmt w:val="bullet"/>
      <w:lvlText w:val=""/>
      <w:lvlJc w:val="left"/>
      <w:pPr>
        <w:ind w:left="573" w:hanging="360"/>
      </w:pPr>
      <w:rPr>
        <w:rFonts w:ascii="Symbol" w:hAnsi="Symbol" w:hint="default"/>
      </w:rPr>
    </w:lvl>
    <w:lvl w:ilvl="1" w:tplc="14090003" w:tentative="1">
      <w:start w:val="1"/>
      <w:numFmt w:val="bullet"/>
      <w:lvlText w:val="o"/>
      <w:lvlJc w:val="left"/>
      <w:pPr>
        <w:ind w:left="1293" w:hanging="360"/>
      </w:pPr>
      <w:rPr>
        <w:rFonts w:ascii="Courier New" w:hAnsi="Courier New" w:cs="Courier New" w:hint="default"/>
      </w:rPr>
    </w:lvl>
    <w:lvl w:ilvl="2" w:tplc="14090005" w:tentative="1">
      <w:start w:val="1"/>
      <w:numFmt w:val="bullet"/>
      <w:lvlText w:val=""/>
      <w:lvlJc w:val="left"/>
      <w:pPr>
        <w:ind w:left="2013" w:hanging="360"/>
      </w:pPr>
      <w:rPr>
        <w:rFonts w:ascii="Wingdings" w:hAnsi="Wingdings" w:hint="default"/>
      </w:rPr>
    </w:lvl>
    <w:lvl w:ilvl="3" w:tplc="14090001" w:tentative="1">
      <w:start w:val="1"/>
      <w:numFmt w:val="bullet"/>
      <w:lvlText w:val=""/>
      <w:lvlJc w:val="left"/>
      <w:pPr>
        <w:ind w:left="2733" w:hanging="360"/>
      </w:pPr>
      <w:rPr>
        <w:rFonts w:ascii="Symbol" w:hAnsi="Symbol" w:hint="default"/>
      </w:rPr>
    </w:lvl>
    <w:lvl w:ilvl="4" w:tplc="14090003" w:tentative="1">
      <w:start w:val="1"/>
      <w:numFmt w:val="bullet"/>
      <w:lvlText w:val="o"/>
      <w:lvlJc w:val="left"/>
      <w:pPr>
        <w:ind w:left="3453" w:hanging="360"/>
      </w:pPr>
      <w:rPr>
        <w:rFonts w:ascii="Courier New" w:hAnsi="Courier New" w:cs="Courier New" w:hint="default"/>
      </w:rPr>
    </w:lvl>
    <w:lvl w:ilvl="5" w:tplc="14090005" w:tentative="1">
      <w:start w:val="1"/>
      <w:numFmt w:val="bullet"/>
      <w:lvlText w:val=""/>
      <w:lvlJc w:val="left"/>
      <w:pPr>
        <w:ind w:left="4173" w:hanging="360"/>
      </w:pPr>
      <w:rPr>
        <w:rFonts w:ascii="Wingdings" w:hAnsi="Wingdings" w:hint="default"/>
      </w:rPr>
    </w:lvl>
    <w:lvl w:ilvl="6" w:tplc="14090001" w:tentative="1">
      <w:start w:val="1"/>
      <w:numFmt w:val="bullet"/>
      <w:lvlText w:val=""/>
      <w:lvlJc w:val="left"/>
      <w:pPr>
        <w:ind w:left="4893" w:hanging="360"/>
      </w:pPr>
      <w:rPr>
        <w:rFonts w:ascii="Symbol" w:hAnsi="Symbol" w:hint="default"/>
      </w:rPr>
    </w:lvl>
    <w:lvl w:ilvl="7" w:tplc="14090003" w:tentative="1">
      <w:start w:val="1"/>
      <w:numFmt w:val="bullet"/>
      <w:lvlText w:val="o"/>
      <w:lvlJc w:val="left"/>
      <w:pPr>
        <w:ind w:left="5613" w:hanging="360"/>
      </w:pPr>
      <w:rPr>
        <w:rFonts w:ascii="Courier New" w:hAnsi="Courier New" w:cs="Courier New" w:hint="default"/>
      </w:rPr>
    </w:lvl>
    <w:lvl w:ilvl="8" w:tplc="14090005" w:tentative="1">
      <w:start w:val="1"/>
      <w:numFmt w:val="bullet"/>
      <w:lvlText w:val=""/>
      <w:lvlJc w:val="left"/>
      <w:pPr>
        <w:ind w:left="6333" w:hanging="360"/>
      </w:pPr>
      <w:rPr>
        <w:rFonts w:ascii="Wingdings" w:hAnsi="Wingdings" w:hint="default"/>
      </w:rPr>
    </w:lvl>
  </w:abstractNum>
  <w:abstractNum w:abstractNumId="27" w15:restartNumberingAfterBreak="0">
    <w:nsid w:val="48151A0B"/>
    <w:multiLevelType w:val="hybridMultilevel"/>
    <w:tmpl w:val="AA32E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9661B9E"/>
    <w:multiLevelType w:val="hybridMultilevel"/>
    <w:tmpl w:val="7468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C1D82"/>
    <w:multiLevelType w:val="hybridMultilevel"/>
    <w:tmpl w:val="5EFC7F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4F194844"/>
    <w:multiLevelType w:val="hybridMultilevel"/>
    <w:tmpl w:val="2B06DF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02901F1"/>
    <w:multiLevelType w:val="hybridMultilevel"/>
    <w:tmpl w:val="621408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10F6B57"/>
    <w:multiLevelType w:val="hybridMultilevel"/>
    <w:tmpl w:val="7F569F40"/>
    <w:lvl w:ilvl="0" w:tplc="8CE0E6AE">
      <w:start w:val="1"/>
      <w:numFmt w:val="bullet"/>
      <w:lvlText w:val=""/>
      <w:lvlJc w:val="left"/>
      <w:pPr>
        <w:tabs>
          <w:tab w:val="num" w:pos="720"/>
        </w:tabs>
        <w:ind w:left="720"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102249"/>
    <w:multiLevelType w:val="hybridMultilevel"/>
    <w:tmpl w:val="1A883B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2773FE"/>
    <w:multiLevelType w:val="hybridMultilevel"/>
    <w:tmpl w:val="2D8012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6067F0F"/>
    <w:multiLevelType w:val="hybridMultilevel"/>
    <w:tmpl w:val="68F26874"/>
    <w:lvl w:ilvl="0" w:tplc="064E30B0">
      <w:start w:val="1"/>
      <w:numFmt w:val="bullet"/>
      <w:lvlText w:val=""/>
      <w:lvlJc w:val="left"/>
      <w:pPr>
        <w:tabs>
          <w:tab w:val="num" w:pos="720"/>
        </w:tabs>
        <w:ind w:left="72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9D7F48"/>
    <w:multiLevelType w:val="hybridMultilevel"/>
    <w:tmpl w:val="35706F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58D9536E"/>
    <w:multiLevelType w:val="hybridMultilevel"/>
    <w:tmpl w:val="E658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94206B8"/>
    <w:multiLevelType w:val="hybridMultilevel"/>
    <w:tmpl w:val="CBD44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9FD09F6"/>
    <w:multiLevelType w:val="hybridMultilevel"/>
    <w:tmpl w:val="BAB6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A31ACE"/>
    <w:multiLevelType w:val="hybridMultilevel"/>
    <w:tmpl w:val="FFC00B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DEE3133"/>
    <w:multiLevelType w:val="hybridMultilevel"/>
    <w:tmpl w:val="63E012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5E5B0EDB"/>
    <w:multiLevelType w:val="hybridMultilevel"/>
    <w:tmpl w:val="3A761D78"/>
    <w:lvl w:ilvl="0" w:tplc="14090001">
      <w:start w:val="1"/>
      <w:numFmt w:val="bullet"/>
      <w:lvlText w:val=""/>
      <w:lvlJc w:val="left"/>
      <w:pPr>
        <w:ind w:left="1046" w:hanging="360"/>
      </w:pPr>
      <w:rPr>
        <w:rFonts w:ascii="Symbol" w:hAnsi="Symbol" w:hint="default"/>
      </w:rPr>
    </w:lvl>
    <w:lvl w:ilvl="1" w:tplc="14090003" w:tentative="1">
      <w:start w:val="1"/>
      <w:numFmt w:val="bullet"/>
      <w:lvlText w:val="o"/>
      <w:lvlJc w:val="left"/>
      <w:pPr>
        <w:ind w:left="1766" w:hanging="360"/>
      </w:pPr>
      <w:rPr>
        <w:rFonts w:ascii="Courier New" w:hAnsi="Courier New" w:cs="Courier New" w:hint="default"/>
      </w:rPr>
    </w:lvl>
    <w:lvl w:ilvl="2" w:tplc="14090005" w:tentative="1">
      <w:start w:val="1"/>
      <w:numFmt w:val="bullet"/>
      <w:lvlText w:val=""/>
      <w:lvlJc w:val="left"/>
      <w:pPr>
        <w:ind w:left="2486" w:hanging="360"/>
      </w:pPr>
      <w:rPr>
        <w:rFonts w:ascii="Wingdings" w:hAnsi="Wingdings" w:hint="default"/>
      </w:rPr>
    </w:lvl>
    <w:lvl w:ilvl="3" w:tplc="14090001" w:tentative="1">
      <w:start w:val="1"/>
      <w:numFmt w:val="bullet"/>
      <w:lvlText w:val=""/>
      <w:lvlJc w:val="left"/>
      <w:pPr>
        <w:ind w:left="3206" w:hanging="360"/>
      </w:pPr>
      <w:rPr>
        <w:rFonts w:ascii="Symbol" w:hAnsi="Symbol" w:hint="default"/>
      </w:rPr>
    </w:lvl>
    <w:lvl w:ilvl="4" w:tplc="14090003" w:tentative="1">
      <w:start w:val="1"/>
      <w:numFmt w:val="bullet"/>
      <w:lvlText w:val="o"/>
      <w:lvlJc w:val="left"/>
      <w:pPr>
        <w:ind w:left="3926" w:hanging="360"/>
      </w:pPr>
      <w:rPr>
        <w:rFonts w:ascii="Courier New" w:hAnsi="Courier New" w:cs="Courier New" w:hint="default"/>
      </w:rPr>
    </w:lvl>
    <w:lvl w:ilvl="5" w:tplc="14090005" w:tentative="1">
      <w:start w:val="1"/>
      <w:numFmt w:val="bullet"/>
      <w:lvlText w:val=""/>
      <w:lvlJc w:val="left"/>
      <w:pPr>
        <w:ind w:left="4646" w:hanging="360"/>
      </w:pPr>
      <w:rPr>
        <w:rFonts w:ascii="Wingdings" w:hAnsi="Wingdings" w:hint="default"/>
      </w:rPr>
    </w:lvl>
    <w:lvl w:ilvl="6" w:tplc="14090001" w:tentative="1">
      <w:start w:val="1"/>
      <w:numFmt w:val="bullet"/>
      <w:lvlText w:val=""/>
      <w:lvlJc w:val="left"/>
      <w:pPr>
        <w:ind w:left="5366" w:hanging="360"/>
      </w:pPr>
      <w:rPr>
        <w:rFonts w:ascii="Symbol" w:hAnsi="Symbol" w:hint="default"/>
      </w:rPr>
    </w:lvl>
    <w:lvl w:ilvl="7" w:tplc="14090003" w:tentative="1">
      <w:start w:val="1"/>
      <w:numFmt w:val="bullet"/>
      <w:lvlText w:val="o"/>
      <w:lvlJc w:val="left"/>
      <w:pPr>
        <w:ind w:left="6086" w:hanging="360"/>
      </w:pPr>
      <w:rPr>
        <w:rFonts w:ascii="Courier New" w:hAnsi="Courier New" w:cs="Courier New" w:hint="default"/>
      </w:rPr>
    </w:lvl>
    <w:lvl w:ilvl="8" w:tplc="14090005" w:tentative="1">
      <w:start w:val="1"/>
      <w:numFmt w:val="bullet"/>
      <w:lvlText w:val=""/>
      <w:lvlJc w:val="left"/>
      <w:pPr>
        <w:ind w:left="6806" w:hanging="360"/>
      </w:pPr>
      <w:rPr>
        <w:rFonts w:ascii="Wingdings" w:hAnsi="Wingdings" w:hint="default"/>
      </w:rPr>
    </w:lvl>
  </w:abstractNum>
  <w:abstractNum w:abstractNumId="43" w15:restartNumberingAfterBreak="0">
    <w:nsid w:val="5FB579A3"/>
    <w:multiLevelType w:val="hybridMultilevel"/>
    <w:tmpl w:val="7FB25F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FE2333E"/>
    <w:multiLevelType w:val="hybridMultilevel"/>
    <w:tmpl w:val="143810AA"/>
    <w:lvl w:ilvl="0" w:tplc="14090001">
      <w:start w:val="1"/>
      <w:numFmt w:val="bullet"/>
      <w:lvlText w:val=""/>
      <w:lvlJc w:val="left"/>
      <w:pPr>
        <w:ind w:left="132" w:hanging="360"/>
      </w:pPr>
      <w:rPr>
        <w:rFonts w:ascii="Symbol" w:hAnsi="Symbol" w:hint="default"/>
      </w:rPr>
    </w:lvl>
    <w:lvl w:ilvl="1" w:tplc="14090003" w:tentative="1">
      <w:start w:val="1"/>
      <w:numFmt w:val="bullet"/>
      <w:lvlText w:val="o"/>
      <w:lvlJc w:val="left"/>
      <w:pPr>
        <w:ind w:left="852" w:hanging="360"/>
      </w:pPr>
      <w:rPr>
        <w:rFonts w:ascii="Courier New" w:hAnsi="Courier New" w:cs="Courier New" w:hint="default"/>
      </w:rPr>
    </w:lvl>
    <w:lvl w:ilvl="2" w:tplc="14090005" w:tentative="1">
      <w:start w:val="1"/>
      <w:numFmt w:val="bullet"/>
      <w:lvlText w:val=""/>
      <w:lvlJc w:val="left"/>
      <w:pPr>
        <w:ind w:left="1572" w:hanging="360"/>
      </w:pPr>
      <w:rPr>
        <w:rFonts w:ascii="Wingdings" w:hAnsi="Wingdings" w:hint="default"/>
      </w:rPr>
    </w:lvl>
    <w:lvl w:ilvl="3" w:tplc="14090001" w:tentative="1">
      <w:start w:val="1"/>
      <w:numFmt w:val="bullet"/>
      <w:lvlText w:val=""/>
      <w:lvlJc w:val="left"/>
      <w:pPr>
        <w:ind w:left="2292" w:hanging="360"/>
      </w:pPr>
      <w:rPr>
        <w:rFonts w:ascii="Symbol" w:hAnsi="Symbol" w:hint="default"/>
      </w:rPr>
    </w:lvl>
    <w:lvl w:ilvl="4" w:tplc="14090003" w:tentative="1">
      <w:start w:val="1"/>
      <w:numFmt w:val="bullet"/>
      <w:lvlText w:val="o"/>
      <w:lvlJc w:val="left"/>
      <w:pPr>
        <w:ind w:left="3012" w:hanging="360"/>
      </w:pPr>
      <w:rPr>
        <w:rFonts w:ascii="Courier New" w:hAnsi="Courier New" w:cs="Courier New" w:hint="default"/>
      </w:rPr>
    </w:lvl>
    <w:lvl w:ilvl="5" w:tplc="14090005" w:tentative="1">
      <w:start w:val="1"/>
      <w:numFmt w:val="bullet"/>
      <w:lvlText w:val=""/>
      <w:lvlJc w:val="left"/>
      <w:pPr>
        <w:ind w:left="3732" w:hanging="360"/>
      </w:pPr>
      <w:rPr>
        <w:rFonts w:ascii="Wingdings" w:hAnsi="Wingdings" w:hint="default"/>
      </w:rPr>
    </w:lvl>
    <w:lvl w:ilvl="6" w:tplc="14090001" w:tentative="1">
      <w:start w:val="1"/>
      <w:numFmt w:val="bullet"/>
      <w:lvlText w:val=""/>
      <w:lvlJc w:val="left"/>
      <w:pPr>
        <w:ind w:left="4452" w:hanging="360"/>
      </w:pPr>
      <w:rPr>
        <w:rFonts w:ascii="Symbol" w:hAnsi="Symbol" w:hint="default"/>
      </w:rPr>
    </w:lvl>
    <w:lvl w:ilvl="7" w:tplc="14090003" w:tentative="1">
      <w:start w:val="1"/>
      <w:numFmt w:val="bullet"/>
      <w:lvlText w:val="o"/>
      <w:lvlJc w:val="left"/>
      <w:pPr>
        <w:ind w:left="5172" w:hanging="360"/>
      </w:pPr>
      <w:rPr>
        <w:rFonts w:ascii="Courier New" w:hAnsi="Courier New" w:cs="Courier New" w:hint="default"/>
      </w:rPr>
    </w:lvl>
    <w:lvl w:ilvl="8" w:tplc="14090005" w:tentative="1">
      <w:start w:val="1"/>
      <w:numFmt w:val="bullet"/>
      <w:lvlText w:val=""/>
      <w:lvlJc w:val="left"/>
      <w:pPr>
        <w:ind w:left="5892" w:hanging="360"/>
      </w:pPr>
      <w:rPr>
        <w:rFonts w:ascii="Wingdings" w:hAnsi="Wingdings" w:hint="default"/>
      </w:rPr>
    </w:lvl>
  </w:abstractNum>
  <w:abstractNum w:abstractNumId="45" w15:restartNumberingAfterBreak="0">
    <w:nsid w:val="613F710D"/>
    <w:multiLevelType w:val="hybridMultilevel"/>
    <w:tmpl w:val="AC20E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2FE7956"/>
    <w:multiLevelType w:val="hybridMultilevel"/>
    <w:tmpl w:val="4B58EF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630F7E55"/>
    <w:multiLevelType w:val="hybridMultilevel"/>
    <w:tmpl w:val="97C260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8" w15:restartNumberingAfterBreak="0">
    <w:nsid w:val="657879D5"/>
    <w:multiLevelType w:val="hybridMultilevel"/>
    <w:tmpl w:val="77B274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9" w15:restartNumberingAfterBreak="0">
    <w:nsid w:val="65CB71C1"/>
    <w:multiLevelType w:val="multilevel"/>
    <w:tmpl w:val="38D0D9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70D61181"/>
    <w:multiLevelType w:val="hybridMultilevel"/>
    <w:tmpl w:val="B2E800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7332242D"/>
    <w:multiLevelType w:val="hybridMultilevel"/>
    <w:tmpl w:val="14705B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2" w15:restartNumberingAfterBreak="0">
    <w:nsid w:val="75ED50C2"/>
    <w:multiLevelType w:val="hybridMultilevel"/>
    <w:tmpl w:val="7E04F3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6E4564C"/>
    <w:multiLevelType w:val="hybridMultilevel"/>
    <w:tmpl w:val="B79095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4" w15:restartNumberingAfterBreak="0">
    <w:nsid w:val="783D054D"/>
    <w:multiLevelType w:val="hybridMultilevel"/>
    <w:tmpl w:val="1CBCAB1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7C261B03"/>
    <w:multiLevelType w:val="hybridMultilevel"/>
    <w:tmpl w:val="CB587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C8850CF"/>
    <w:multiLevelType w:val="hybridMultilevel"/>
    <w:tmpl w:val="B74A16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7DC718ED"/>
    <w:multiLevelType w:val="hybridMultilevel"/>
    <w:tmpl w:val="9E209A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7E5B3F66"/>
    <w:multiLevelType w:val="hybridMultilevel"/>
    <w:tmpl w:val="F62A6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60819026">
    <w:abstractNumId w:val="33"/>
  </w:num>
  <w:num w:numId="2" w16cid:durableId="1653216720">
    <w:abstractNumId w:val="6"/>
  </w:num>
  <w:num w:numId="3" w16cid:durableId="1713921979">
    <w:abstractNumId w:val="0"/>
  </w:num>
  <w:num w:numId="4" w16cid:durableId="1457333703">
    <w:abstractNumId w:val="8"/>
  </w:num>
  <w:num w:numId="5" w16cid:durableId="1951740808">
    <w:abstractNumId w:val="35"/>
  </w:num>
  <w:num w:numId="6" w16cid:durableId="1292905355">
    <w:abstractNumId w:val="32"/>
  </w:num>
  <w:num w:numId="7" w16cid:durableId="2118285079">
    <w:abstractNumId w:val="28"/>
  </w:num>
  <w:num w:numId="8" w16cid:durableId="320934517">
    <w:abstractNumId w:val="16"/>
  </w:num>
  <w:num w:numId="9" w16cid:durableId="164832350">
    <w:abstractNumId w:val="4"/>
  </w:num>
  <w:num w:numId="10" w16cid:durableId="971208285">
    <w:abstractNumId w:val="27"/>
  </w:num>
  <w:num w:numId="11" w16cid:durableId="178548764">
    <w:abstractNumId w:val="58"/>
  </w:num>
  <w:num w:numId="12" w16cid:durableId="763839068">
    <w:abstractNumId w:val="37"/>
  </w:num>
  <w:num w:numId="13" w16cid:durableId="543904334">
    <w:abstractNumId w:val="45"/>
  </w:num>
  <w:num w:numId="14" w16cid:durableId="1538736699">
    <w:abstractNumId w:val="52"/>
  </w:num>
  <w:num w:numId="15" w16cid:durableId="2089376231">
    <w:abstractNumId w:val="55"/>
  </w:num>
  <w:num w:numId="16" w16cid:durableId="1330132455">
    <w:abstractNumId w:val="38"/>
  </w:num>
  <w:num w:numId="17" w16cid:durableId="897395784">
    <w:abstractNumId w:val="39"/>
  </w:num>
  <w:num w:numId="18" w16cid:durableId="1136601828">
    <w:abstractNumId w:val="54"/>
  </w:num>
  <w:num w:numId="19" w16cid:durableId="1896620893">
    <w:abstractNumId w:val="9"/>
  </w:num>
  <w:num w:numId="20" w16cid:durableId="1006320654">
    <w:abstractNumId w:val="46"/>
  </w:num>
  <w:num w:numId="21" w16cid:durableId="211306107">
    <w:abstractNumId w:val="30"/>
  </w:num>
  <w:num w:numId="22" w16cid:durableId="1183395015">
    <w:abstractNumId w:val="22"/>
  </w:num>
  <w:num w:numId="23" w16cid:durableId="1308046678">
    <w:abstractNumId w:val="43"/>
  </w:num>
  <w:num w:numId="24" w16cid:durableId="416942834">
    <w:abstractNumId w:val="25"/>
  </w:num>
  <w:num w:numId="25" w16cid:durableId="622006057">
    <w:abstractNumId w:val="23"/>
  </w:num>
  <w:num w:numId="26" w16cid:durableId="2030132161">
    <w:abstractNumId w:val="47"/>
  </w:num>
  <w:num w:numId="27" w16cid:durableId="70781524">
    <w:abstractNumId w:val="19"/>
  </w:num>
  <w:num w:numId="28" w16cid:durableId="355008552">
    <w:abstractNumId w:val="50"/>
  </w:num>
  <w:num w:numId="29" w16cid:durableId="1217207795">
    <w:abstractNumId w:val="44"/>
  </w:num>
  <w:num w:numId="30" w16cid:durableId="1129587818">
    <w:abstractNumId w:val="26"/>
  </w:num>
  <w:num w:numId="31" w16cid:durableId="340476078">
    <w:abstractNumId w:val="5"/>
  </w:num>
  <w:num w:numId="32" w16cid:durableId="652103718">
    <w:abstractNumId w:val="42"/>
  </w:num>
  <w:num w:numId="33" w16cid:durableId="1278878360">
    <w:abstractNumId w:val="57"/>
  </w:num>
  <w:num w:numId="34" w16cid:durableId="1659921993">
    <w:abstractNumId w:val="56"/>
  </w:num>
  <w:num w:numId="35" w16cid:durableId="1832863812">
    <w:abstractNumId w:val="21"/>
  </w:num>
  <w:num w:numId="36" w16cid:durableId="820657269">
    <w:abstractNumId w:val="14"/>
  </w:num>
  <w:num w:numId="37" w16cid:durableId="1740517623">
    <w:abstractNumId w:val="11"/>
  </w:num>
  <w:num w:numId="38" w16cid:durableId="91825149">
    <w:abstractNumId w:val="15"/>
  </w:num>
  <w:num w:numId="39" w16cid:durableId="1973947818">
    <w:abstractNumId w:val="34"/>
  </w:num>
  <w:num w:numId="40" w16cid:durableId="882986252">
    <w:abstractNumId w:val="2"/>
  </w:num>
  <w:num w:numId="41" w16cid:durableId="967785106">
    <w:abstractNumId w:val="36"/>
  </w:num>
  <w:num w:numId="42" w16cid:durableId="492916006">
    <w:abstractNumId w:val="12"/>
  </w:num>
  <w:num w:numId="43" w16cid:durableId="356657726">
    <w:abstractNumId w:val="24"/>
  </w:num>
  <w:num w:numId="44" w16cid:durableId="1701738986">
    <w:abstractNumId w:val="53"/>
  </w:num>
  <w:num w:numId="45" w16cid:durableId="1150487410">
    <w:abstractNumId w:val="13"/>
  </w:num>
  <w:num w:numId="46" w16cid:durableId="288509791">
    <w:abstractNumId w:val="49"/>
  </w:num>
  <w:num w:numId="47" w16cid:durableId="493448773">
    <w:abstractNumId w:val="51"/>
  </w:num>
  <w:num w:numId="48" w16cid:durableId="647975807">
    <w:abstractNumId w:val="48"/>
  </w:num>
  <w:num w:numId="49" w16cid:durableId="824469866">
    <w:abstractNumId w:val="20"/>
  </w:num>
  <w:num w:numId="50" w16cid:durableId="537161293">
    <w:abstractNumId w:val="29"/>
  </w:num>
  <w:num w:numId="51" w16cid:durableId="2015449821">
    <w:abstractNumId w:val="10"/>
  </w:num>
  <w:num w:numId="52" w16cid:durableId="179055560">
    <w:abstractNumId w:val="3"/>
  </w:num>
  <w:num w:numId="53" w16cid:durableId="1577517628">
    <w:abstractNumId w:val="18"/>
  </w:num>
  <w:num w:numId="54" w16cid:durableId="252055678">
    <w:abstractNumId w:val="17"/>
  </w:num>
  <w:num w:numId="55" w16cid:durableId="2093888780">
    <w:abstractNumId w:val="7"/>
  </w:num>
  <w:num w:numId="56" w16cid:durableId="792553634">
    <w:abstractNumId w:val="31"/>
  </w:num>
  <w:num w:numId="57" w16cid:durableId="396585633">
    <w:abstractNumId w:val="41"/>
  </w:num>
  <w:num w:numId="58" w16cid:durableId="1716812898">
    <w:abstractNumId w:val="1"/>
  </w:num>
  <w:num w:numId="59" w16cid:durableId="1257445999">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BF2"/>
    <w:rsid w:val="000014A6"/>
    <w:rsid w:val="00004A4F"/>
    <w:rsid w:val="00012C99"/>
    <w:rsid w:val="00015BB6"/>
    <w:rsid w:val="00021646"/>
    <w:rsid w:val="000278B5"/>
    <w:rsid w:val="00042E60"/>
    <w:rsid w:val="00074ED8"/>
    <w:rsid w:val="00076280"/>
    <w:rsid w:val="00080EA7"/>
    <w:rsid w:val="00085903"/>
    <w:rsid w:val="00092582"/>
    <w:rsid w:val="000B418F"/>
    <w:rsid w:val="000D6BC6"/>
    <w:rsid w:val="000D6E10"/>
    <w:rsid w:val="000F1D5C"/>
    <w:rsid w:val="000F2262"/>
    <w:rsid w:val="00101CAF"/>
    <w:rsid w:val="00113DFB"/>
    <w:rsid w:val="00117E78"/>
    <w:rsid w:val="00124073"/>
    <w:rsid w:val="00127675"/>
    <w:rsid w:val="0013256B"/>
    <w:rsid w:val="00144008"/>
    <w:rsid w:val="001446CF"/>
    <w:rsid w:val="00170A7B"/>
    <w:rsid w:val="00172E9F"/>
    <w:rsid w:val="0017326A"/>
    <w:rsid w:val="00182D7F"/>
    <w:rsid w:val="0019463A"/>
    <w:rsid w:val="001947D4"/>
    <w:rsid w:val="001B41A8"/>
    <w:rsid w:val="001B64C8"/>
    <w:rsid w:val="001C175A"/>
    <w:rsid w:val="001C48A3"/>
    <w:rsid w:val="001C5AF5"/>
    <w:rsid w:val="001C5E49"/>
    <w:rsid w:val="001E1C3F"/>
    <w:rsid w:val="001E4DDF"/>
    <w:rsid w:val="001F2A38"/>
    <w:rsid w:val="002371A2"/>
    <w:rsid w:val="00254B1F"/>
    <w:rsid w:val="002742DB"/>
    <w:rsid w:val="00275601"/>
    <w:rsid w:val="00286FCB"/>
    <w:rsid w:val="00290AC1"/>
    <w:rsid w:val="002A159A"/>
    <w:rsid w:val="002C0544"/>
    <w:rsid w:val="002D67BD"/>
    <w:rsid w:val="002D78AC"/>
    <w:rsid w:val="002E37D4"/>
    <w:rsid w:val="002F774A"/>
    <w:rsid w:val="00301D41"/>
    <w:rsid w:val="0031486B"/>
    <w:rsid w:val="00315865"/>
    <w:rsid w:val="003201CC"/>
    <w:rsid w:val="00331395"/>
    <w:rsid w:val="003452BC"/>
    <w:rsid w:val="00345B29"/>
    <w:rsid w:val="00347824"/>
    <w:rsid w:val="003520DE"/>
    <w:rsid w:val="003619C3"/>
    <w:rsid w:val="00382E6B"/>
    <w:rsid w:val="003846C2"/>
    <w:rsid w:val="003851F2"/>
    <w:rsid w:val="003919CE"/>
    <w:rsid w:val="003976C8"/>
    <w:rsid w:val="00397EEF"/>
    <w:rsid w:val="003A022A"/>
    <w:rsid w:val="003A43F9"/>
    <w:rsid w:val="003B628F"/>
    <w:rsid w:val="003C25FB"/>
    <w:rsid w:val="003C3E5A"/>
    <w:rsid w:val="003C754A"/>
    <w:rsid w:val="003D7431"/>
    <w:rsid w:val="003E4AD1"/>
    <w:rsid w:val="003F3A2A"/>
    <w:rsid w:val="004127FF"/>
    <w:rsid w:val="00412C1E"/>
    <w:rsid w:val="00414783"/>
    <w:rsid w:val="00420036"/>
    <w:rsid w:val="00431151"/>
    <w:rsid w:val="00432348"/>
    <w:rsid w:val="00435EAB"/>
    <w:rsid w:val="00437730"/>
    <w:rsid w:val="00460DB3"/>
    <w:rsid w:val="004716DE"/>
    <w:rsid w:val="00491122"/>
    <w:rsid w:val="004A4F11"/>
    <w:rsid w:val="004A5C00"/>
    <w:rsid w:val="004A7CDD"/>
    <w:rsid w:val="004C53C2"/>
    <w:rsid w:val="004D1F86"/>
    <w:rsid w:val="004D4A33"/>
    <w:rsid w:val="004E17D6"/>
    <w:rsid w:val="004F116B"/>
    <w:rsid w:val="00500CC1"/>
    <w:rsid w:val="00503166"/>
    <w:rsid w:val="00504323"/>
    <w:rsid w:val="00521080"/>
    <w:rsid w:val="00523650"/>
    <w:rsid w:val="005445F8"/>
    <w:rsid w:val="005532F0"/>
    <w:rsid w:val="00553973"/>
    <w:rsid w:val="0056214D"/>
    <w:rsid w:val="005649BE"/>
    <w:rsid w:val="00570229"/>
    <w:rsid w:val="00574CCB"/>
    <w:rsid w:val="0059040D"/>
    <w:rsid w:val="005A3AD8"/>
    <w:rsid w:val="005B0323"/>
    <w:rsid w:val="005B212C"/>
    <w:rsid w:val="005B2E93"/>
    <w:rsid w:val="005B366B"/>
    <w:rsid w:val="005C668E"/>
    <w:rsid w:val="005D6435"/>
    <w:rsid w:val="005E621E"/>
    <w:rsid w:val="005E7018"/>
    <w:rsid w:val="005F3CCA"/>
    <w:rsid w:val="005F5548"/>
    <w:rsid w:val="005F7973"/>
    <w:rsid w:val="00601116"/>
    <w:rsid w:val="006019F1"/>
    <w:rsid w:val="0060507F"/>
    <w:rsid w:val="0063012B"/>
    <w:rsid w:val="00633BA1"/>
    <w:rsid w:val="00644F42"/>
    <w:rsid w:val="00647B61"/>
    <w:rsid w:val="00650273"/>
    <w:rsid w:val="0065468A"/>
    <w:rsid w:val="006652F5"/>
    <w:rsid w:val="006745FC"/>
    <w:rsid w:val="00684B8F"/>
    <w:rsid w:val="0069588A"/>
    <w:rsid w:val="006B2282"/>
    <w:rsid w:val="006B36F3"/>
    <w:rsid w:val="006C12D6"/>
    <w:rsid w:val="006C64B7"/>
    <w:rsid w:val="006F6442"/>
    <w:rsid w:val="006F7A38"/>
    <w:rsid w:val="007024B1"/>
    <w:rsid w:val="007065B1"/>
    <w:rsid w:val="007106ED"/>
    <w:rsid w:val="007113C4"/>
    <w:rsid w:val="0071322A"/>
    <w:rsid w:val="00735672"/>
    <w:rsid w:val="00742960"/>
    <w:rsid w:val="00743913"/>
    <w:rsid w:val="00744F47"/>
    <w:rsid w:val="0075135D"/>
    <w:rsid w:val="007514BA"/>
    <w:rsid w:val="007658AA"/>
    <w:rsid w:val="00770C38"/>
    <w:rsid w:val="0078584C"/>
    <w:rsid w:val="007A6588"/>
    <w:rsid w:val="007B2591"/>
    <w:rsid w:val="007B6BAC"/>
    <w:rsid w:val="007C2CFC"/>
    <w:rsid w:val="007D3ED8"/>
    <w:rsid w:val="007E30A8"/>
    <w:rsid w:val="00800AE8"/>
    <w:rsid w:val="00817E86"/>
    <w:rsid w:val="008207A0"/>
    <w:rsid w:val="008472CF"/>
    <w:rsid w:val="008539F0"/>
    <w:rsid w:val="008625BA"/>
    <w:rsid w:val="00880DD4"/>
    <w:rsid w:val="008A34F5"/>
    <w:rsid w:val="008A6878"/>
    <w:rsid w:val="008B3E46"/>
    <w:rsid w:val="008B5F62"/>
    <w:rsid w:val="008D3F5A"/>
    <w:rsid w:val="008D6A98"/>
    <w:rsid w:val="008E1FD5"/>
    <w:rsid w:val="008F46BC"/>
    <w:rsid w:val="009129EC"/>
    <w:rsid w:val="00921FD6"/>
    <w:rsid w:val="00930846"/>
    <w:rsid w:val="00947C41"/>
    <w:rsid w:val="0096044D"/>
    <w:rsid w:val="0096142C"/>
    <w:rsid w:val="00976AAC"/>
    <w:rsid w:val="00977DDD"/>
    <w:rsid w:val="0098503F"/>
    <w:rsid w:val="0098770D"/>
    <w:rsid w:val="0099495F"/>
    <w:rsid w:val="0099779B"/>
    <w:rsid w:val="009A10D1"/>
    <w:rsid w:val="009A53FB"/>
    <w:rsid w:val="009B2D7E"/>
    <w:rsid w:val="009B55D4"/>
    <w:rsid w:val="009D42E2"/>
    <w:rsid w:val="009E1026"/>
    <w:rsid w:val="009E27B7"/>
    <w:rsid w:val="009E5599"/>
    <w:rsid w:val="009F32AA"/>
    <w:rsid w:val="009F765D"/>
    <w:rsid w:val="00A05451"/>
    <w:rsid w:val="00A239B5"/>
    <w:rsid w:val="00A315E2"/>
    <w:rsid w:val="00A340C1"/>
    <w:rsid w:val="00A375F7"/>
    <w:rsid w:val="00A40447"/>
    <w:rsid w:val="00A5098C"/>
    <w:rsid w:val="00A5495E"/>
    <w:rsid w:val="00A66259"/>
    <w:rsid w:val="00A71102"/>
    <w:rsid w:val="00A71899"/>
    <w:rsid w:val="00A759E0"/>
    <w:rsid w:val="00A77EE9"/>
    <w:rsid w:val="00A8788B"/>
    <w:rsid w:val="00A92E99"/>
    <w:rsid w:val="00A95B05"/>
    <w:rsid w:val="00AA0D61"/>
    <w:rsid w:val="00AA28EA"/>
    <w:rsid w:val="00AA4432"/>
    <w:rsid w:val="00AD2C03"/>
    <w:rsid w:val="00AD556D"/>
    <w:rsid w:val="00AE0107"/>
    <w:rsid w:val="00AE0A07"/>
    <w:rsid w:val="00B05229"/>
    <w:rsid w:val="00B1044B"/>
    <w:rsid w:val="00B24B23"/>
    <w:rsid w:val="00B24DE7"/>
    <w:rsid w:val="00B27637"/>
    <w:rsid w:val="00B3658A"/>
    <w:rsid w:val="00B43BF6"/>
    <w:rsid w:val="00B54CBD"/>
    <w:rsid w:val="00B63656"/>
    <w:rsid w:val="00B665C1"/>
    <w:rsid w:val="00B72FE7"/>
    <w:rsid w:val="00B73A32"/>
    <w:rsid w:val="00B80FB1"/>
    <w:rsid w:val="00B978C1"/>
    <w:rsid w:val="00BA09A7"/>
    <w:rsid w:val="00BA5E06"/>
    <w:rsid w:val="00BB2A5B"/>
    <w:rsid w:val="00BD05D6"/>
    <w:rsid w:val="00BD3721"/>
    <w:rsid w:val="00BF28F4"/>
    <w:rsid w:val="00BF3C5E"/>
    <w:rsid w:val="00C039DE"/>
    <w:rsid w:val="00C04DE8"/>
    <w:rsid w:val="00C107FB"/>
    <w:rsid w:val="00C11FC6"/>
    <w:rsid w:val="00C120D4"/>
    <w:rsid w:val="00C22D01"/>
    <w:rsid w:val="00C3330E"/>
    <w:rsid w:val="00C337D4"/>
    <w:rsid w:val="00C576D6"/>
    <w:rsid w:val="00C64885"/>
    <w:rsid w:val="00C662CF"/>
    <w:rsid w:val="00C77DDF"/>
    <w:rsid w:val="00C90F0B"/>
    <w:rsid w:val="00CB108F"/>
    <w:rsid w:val="00CB6C72"/>
    <w:rsid w:val="00CB7949"/>
    <w:rsid w:val="00CB7F01"/>
    <w:rsid w:val="00CC0CE8"/>
    <w:rsid w:val="00CD40CE"/>
    <w:rsid w:val="00CE0385"/>
    <w:rsid w:val="00CE4C68"/>
    <w:rsid w:val="00D01F26"/>
    <w:rsid w:val="00D06F89"/>
    <w:rsid w:val="00D151E1"/>
    <w:rsid w:val="00D30A76"/>
    <w:rsid w:val="00D37D27"/>
    <w:rsid w:val="00D66BB9"/>
    <w:rsid w:val="00D81884"/>
    <w:rsid w:val="00D84EA5"/>
    <w:rsid w:val="00D93DC5"/>
    <w:rsid w:val="00DA25C4"/>
    <w:rsid w:val="00DB2D90"/>
    <w:rsid w:val="00DD39E7"/>
    <w:rsid w:val="00DD3BF2"/>
    <w:rsid w:val="00DD4BEB"/>
    <w:rsid w:val="00DD5C02"/>
    <w:rsid w:val="00DE6CD3"/>
    <w:rsid w:val="00DF0B1D"/>
    <w:rsid w:val="00DF402A"/>
    <w:rsid w:val="00DF4AC9"/>
    <w:rsid w:val="00E240B7"/>
    <w:rsid w:val="00E3215E"/>
    <w:rsid w:val="00E338A4"/>
    <w:rsid w:val="00E57B60"/>
    <w:rsid w:val="00E82189"/>
    <w:rsid w:val="00E829AA"/>
    <w:rsid w:val="00E83D16"/>
    <w:rsid w:val="00E9135F"/>
    <w:rsid w:val="00E92993"/>
    <w:rsid w:val="00EA2D77"/>
    <w:rsid w:val="00EC281D"/>
    <w:rsid w:val="00EC3D09"/>
    <w:rsid w:val="00EC7C3F"/>
    <w:rsid w:val="00ED069C"/>
    <w:rsid w:val="00EE4BA2"/>
    <w:rsid w:val="00EE5902"/>
    <w:rsid w:val="00F03138"/>
    <w:rsid w:val="00F12BDC"/>
    <w:rsid w:val="00F2018A"/>
    <w:rsid w:val="00F262FE"/>
    <w:rsid w:val="00F32248"/>
    <w:rsid w:val="00F326E6"/>
    <w:rsid w:val="00F32B61"/>
    <w:rsid w:val="00F34044"/>
    <w:rsid w:val="00F3606D"/>
    <w:rsid w:val="00F372B5"/>
    <w:rsid w:val="00F54CF4"/>
    <w:rsid w:val="00F571A2"/>
    <w:rsid w:val="00F57F82"/>
    <w:rsid w:val="00F71A6C"/>
    <w:rsid w:val="00F77A07"/>
    <w:rsid w:val="00F80D48"/>
    <w:rsid w:val="00F86894"/>
    <w:rsid w:val="00F92203"/>
    <w:rsid w:val="00F95AFE"/>
    <w:rsid w:val="00F979CB"/>
    <w:rsid w:val="00FB11BA"/>
    <w:rsid w:val="00FB14FE"/>
    <w:rsid w:val="00FB17E9"/>
    <w:rsid w:val="00FB5B4D"/>
    <w:rsid w:val="00FB5C09"/>
    <w:rsid w:val="00FC6698"/>
    <w:rsid w:val="00FD412F"/>
    <w:rsid w:val="00FD7029"/>
    <w:rsid w:val="00FE4882"/>
    <w:rsid w:val="00FE6172"/>
    <w:rsid w:val="00FF7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A12681"/>
  <w15:docId w15:val="{8CAFEAD5-34B0-4ACC-8A7E-0E316C4D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C5E"/>
    <w:rPr>
      <w:rFonts w:ascii="Gill Sans MT" w:eastAsia="Times New Roman" w:hAnsi="Gill Sans MT" w:cs="Times New Roman"/>
      <w:lang w:val="en-NZ" w:eastAsia="en-GB"/>
    </w:rPr>
  </w:style>
  <w:style w:type="paragraph" w:styleId="Heading1">
    <w:name w:val="heading 1"/>
    <w:basedOn w:val="Normal"/>
    <w:next w:val="Normal"/>
    <w:link w:val="Heading1Char"/>
    <w:uiPriority w:val="9"/>
    <w:qFormat/>
    <w:rsid w:val="00DD3BF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Heading1"/>
    <w:next w:val="BodyText"/>
    <w:link w:val="Heading2Char"/>
    <w:qFormat/>
    <w:rsid w:val="00DD3BF2"/>
    <w:pPr>
      <w:keepLines w:val="0"/>
      <w:widowControl w:val="0"/>
      <w:spacing w:before="240" w:after="120"/>
      <w:outlineLvl w:val="1"/>
    </w:pPr>
    <w:rPr>
      <w:rFonts w:ascii="Arial" w:eastAsia="Times New Roman" w:hAnsi="Arial" w:cs="Arial"/>
      <w:bCs w:val="0"/>
      <w:iCs/>
      <w:caps/>
      <w:color w:val="auto"/>
      <w:kern w:val="32"/>
      <w:sz w:val="22"/>
      <w:szCs w:val="28"/>
      <w:lang w:eastAsia="en-US"/>
    </w:rPr>
  </w:style>
  <w:style w:type="paragraph" w:styleId="Heading3">
    <w:name w:val="heading 3"/>
    <w:basedOn w:val="Normal"/>
    <w:next w:val="Normal"/>
    <w:link w:val="Heading3Char"/>
    <w:uiPriority w:val="9"/>
    <w:unhideWhenUsed/>
    <w:qFormat/>
    <w:rsid w:val="0052108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21080"/>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unhideWhenUsed/>
    <w:qFormat/>
    <w:rsid w:val="0052108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BF2"/>
    <w:pPr>
      <w:ind w:left="720"/>
      <w:contextualSpacing/>
    </w:pPr>
  </w:style>
  <w:style w:type="paragraph" w:styleId="BalloonText">
    <w:name w:val="Balloon Text"/>
    <w:basedOn w:val="Normal"/>
    <w:link w:val="BalloonTextChar"/>
    <w:uiPriority w:val="99"/>
    <w:semiHidden/>
    <w:unhideWhenUsed/>
    <w:rsid w:val="00DD3B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BF2"/>
    <w:rPr>
      <w:rFonts w:ascii="Lucida Grande" w:eastAsia="Times New Roman" w:hAnsi="Lucida Grande" w:cs="Lucida Grande"/>
      <w:sz w:val="18"/>
      <w:szCs w:val="18"/>
      <w:lang w:val="en-GB" w:eastAsia="en-GB"/>
    </w:rPr>
  </w:style>
  <w:style w:type="paragraph" w:customStyle="1" w:styleId="PeterBodyText">
    <w:name w:val="PeterBodyText"/>
    <w:basedOn w:val="Normal"/>
    <w:rsid w:val="00DD3BF2"/>
    <w:rPr>
      <w:rFonts w:ascii="Arial" w:hAnsi="Arial" w:cs="Arial"/>
      <w:bCs/>
      <w:sz w:val="22"/>
      <w:szCs w:val="22"/>
      <w:lang w:val="en-US" w:eastAsia="en-US"/>
    </w:rPr>
  </w:style>
  <w:style w:type="character" w:customStyle="1" w:styleId="Heading2Char">
    <w:name w:val="Heading 2 Char"/>
    <w:basedOn w:val="DefaultParagraphFont"/>
    <w:link w:val="Heading2"/>
    <w:rsid w:val="00DD3BF2"/>
    <w:rPr>
      <w:rFonts w:ascii="Arial" w:eastAsia="Times New Roman" w:hAnsi="Arial" w:cs="Arial"/>
      <w:b/>
      <w:iCs/>
      <w:caps/>
      <w:kern w:val="32"/>
      <w:sz w:val="22"/>
      <w:szCs w:val="28"/>
      <w:lang w:val="en-NZ"/>
    </w:rPr>
  </w:style>
  <w:style w:type="paragraph" w:customStyle="1" w:styleId="Body1">
    <w:name w:val="Body 1"/>
    <w:rsid w:val="00DD3BF2"/>
    <w:pPr>
      <w:spacing w:after="200" w:line="252" w:lineRule="auto"/>
      <w:outlineLvl w:val="0"/>
    </w:pPr>
    <w:rPr>
      <w:rFonts w:ascii="Helvetica" w:eastAsia="Arial Unicode MS" w:hAnsi="Helvetica" w:cs="Times New Roman"/>
      <w:color w:val="000000"/>
      <w:sz w:val="22"/>
      <w:szCs w:val="20"/>
      <w:u w:color="000000"/>
      <w:lang w:val="en-NZ" w:eastAsia="en-NZ"/>
    </w:rPr>
  </w:style>
  <w:style w:type="character" w:customStyle="1" w:styleId="Heading1Char">
    <w:name w:val="Heading 1 Char"/>
    <w:basedOn w:val="DefaultParagraphFont"/>
    <w:link w:val="Heading1"/>
    <w:uiPriority w:val="9"/>
    <w:rsid w:val="00DD3BF2"/>
    <w:rPr>
      <w:rFonts w:asciiTheme="majorHAnsi" w:eastAsiaTheme="majorEastAsia" w:hAnsiTheme="majorHAnsi" w:cstheme="majorBidi"/>
      <w:b/>
      <w:bCs/>
      <w:color w:val="345A8A" w:themeColor="accent1" w:themeShade="B5"/>
      <w:sz w:val="32"/>
      <w:szCs w:val="32"/>
      <w:lang w:val="en-GB" w:eastAsia="en-GB"/>
    </w:rPr>
  </w:style>
  <w:style w:type="paragraph" w:styleId="BodyText">
    <w:name w:val="Body Text"/>
    <w:basedOn w:val="Normal"/>
    <w:link w:val="BodyTextChar"/>
    <w:uiPriority w:val="99"/>
    <w:semiHidden/>
    <w:unhideWhenUsed/>
    <w:rsid w:val="00DD3BF2"/>
    <w:pPr>
      <w:spacing w:after="120"/>
    </w:pPr>
  </w:style>
  <w:style w:type="character" w:customStyle="1" w:styleId="BodyTextChar">
    <w:name w:val="Body Text Char"/>
    <w:basedOn w:val="DefaultParagraphFont"/>
    <w:link w:val="BodyText"/>
    <w:uiPriority w:val="99"/>
    <w:semiHidden/>
    <w:rsid w:val="00DD3BF2"/>
    <w:rPr>
      <w:rFonts w:ascii="Gill Sans MT" w:eastAsia="Times New Roman" w:hAnsi="Gill Sans MT" w:cs="Times New Roman"/>
      <w:lang w:val="en-GB" w:eastAsia="en-GB"/>
    </w:rPr>
  </w:style>
  <w:style w:type="character" w:customStyle="1" w:styleId="Heading3Char">
    <w:name w:val="Heading 3 Char"/>
    <w:basedOn w:val="DefaultParagraphFont"/>
    <w:link w:val="Heading3"/>
    <w:uiPriority w:val="9"/>
    <w:rsid w:val="00521080"/>
    <w:rPr>
      <w:rFonts w:asciiTheme="majorHAnsi" w:eastAsiaTheme="majorEastAsia" w:hAnsiTheme="majorHAnsi" w:cstheme="majorBidi"/>
      <w:b/>
      <w:bCs/>
      <w:color w:val="4F81BD" w:themeColor="accent1"/>
      <w:lang w:val="en-GB" w:eastAsia="en-GB"/>
    </w:rPr>
  </w:style>
  <w:style w:type="character" w:customStyle="1" w:styleId="Heading4Char">
    <w:name w:val="Heading 4 Char"/>
    <w:basedOn w:val="DefaultParagraphFont"/>
    <w:link w:val="Heading4"/>
    <w:uiPriority w:val="9"/>
    <w:semiHidden/>
    <w:rsid w:val="00521080"/>
    <w:rPr>
      <w:rFonts w:asciiTheme="majorHAnsi" w:eastAsiaTheme="majorEastAsia" w:hAnsiTheme="majorHAnsi" w:cstheme="majorBidi"/>
      <w:b/>
      <w:bCs/>
      <w:i/>
      <w:iCs/>
      <w:color w:val="4F81BD" w:themeColor="accent1"/>
      <w:lang w:val="en-GB" w:eastAsia="en-GB"/>
    </w:rPr>
  </w:style>
  <w:style w:type="character" w:customStyle="1" w:styleId="Heading7Char">
    <w:name w:val="Heading 7 Char"/>
    <w:basedOn w:val="DefaultParagraphFont"/>
    <w:link w:val="Heading7"/>
    <w:uiPriority w:val="9"/>
    <w:rsid w:val="00521080"/>
    <w:rPr>
      <w:rFonts w:asciiTheme="majorHAnsi" w:eastAsiaTheme="majorEastAsia" w:hAnsiTheme="majorHAnsi" w:cstheme="majorBidi"/>
      <w:i/>
      <w:iCs/>
      <w:color w:val="404040" w:themeColor="text1" w:themeTint="BF"/>
      <w:lang w:val="en-GB" w:eastAsia="en-GB"/>
    </w:rPr>
  </w:style>
  <w:style w:type="paragraph" w:customStyle="1" w:styleId="manual5">
    <w:name w:val="manual5"/>
    <w:basedOn w:val="Normal"/>
    <w:rsid w:val="00521080"/>
    <w:pPr>
      <w:tabs>
        <w:tab w:val="left" w:pos="567"/>
        <w:tab w:val="left" w:pos="1134"/>
        <w:tab w:val="left" w:pos="1701"/>
        <w:tab w:val="left" w:pos="2268"/>
        <w:tab w:val="left" w:pos="2835"/>
        <w:tab w:val="left" w:pos="6804"/>
        <w:tab w:val="right" w:pos="9072"/>
      </w:tabs>
      <w:ind w:left="567"/>
    </w:pPr>
    <w:rPr>
      <w:rFonts w:ascii="Arial" w:hAnsi="Arial" w:cs="Arial"/>
      <w:b/>
      <w:bCs/>
      <w:sz w:val="22"/>
      <w:lang w:val="en-AU" w:eastAsia="en-US"/>
    </w:rPr>
  </w:style>
  <w:style w:type="table" w:styleId="TableGrid">
    <w:name w:val="Table Grid"/>
    <w:basedOn w:val="TableNormal"/>
    <w:rsid w:val="00521080"/>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
    <w:name w:val="Titles"/>
    <w:basedOn w:val="Normal"/>
    <w:next w:val="Normal"/>
    <w:link w:val="TitlesChar"/>
    <w:rsid w:val="00521080"/>
    <w:rPr>
      <w:rFonts w:ascii="Arial" w:hAnsi="Arial"/>
      <w:b/>
      <w:bCs/>
      <w:sz w:val="22"/>
      <w:lang w:eastAsia="en-US"/>
    </w:rPr>
  </w:style>
  <w:style w:type="character" w:customStyle="1" w:styleId="TitlesChar">
    <w:name w:val="Titles Char"/>
    <w:basedOn w:val="DefaultParagraphFont"/>
    <w:link w:val="Titles"/>
    <w:rsid w:val="00521080"/>
    <w:rPr>
      <w:rFonts w:ascii="Arial" w:eastAsia="Times New Roman" w:hAnsi="Arial" w:cs="Times New Roman"/>
      <w:b/>
      <w:bCs/>
      <w:sz w:val="22"/>
      <w:lang w:val="en-NZ"/>
    </w:rPr>
  </w:style>
  <w:style w:type="paragraph" w:styleId="Header">
    <w:name w:val="header"/>
    <w:basedOn w:val="Normal"/>
    <w:link w:val="HeaderChar"/>
    <w:uiPriority w:val="99"/>
    <w:unhideWhenUsed/>
    <w:rsid w:val="00A8788B"/>
    <w:pPr>
      <w:tabs>
        <w:tab w:val="center" w:pos="4513"/>
        <w:tab w:val="right" w:pos="9026"/>
      </w:tabs>
    </w:pPr>
  </w:style>
  <w:style w:type="character" w:customStyle="1" w:styleId="HeaderChar">
    <w:name w:val="Header Char"/>
    <w:basedOn w:val="DefaultParagraphFont"/>
    <w:link w:val="Header"/>
    <w:uiPriority w:val="99"/>
    <w:rsid w:val="00A8788B"/>
    <w:rPr>
      <w:rFonts w:ascii="Gill Sans MT" w:eastAsia="Times New Roman" w:hAnsi="Gill Sans MT" w:cs="Times New Roman"/>
      <w:lang w:val="en-GB" w:eastAsia="en-GB"/>
    </w:rPr>
  </w:style>
  <w:style w:type="paragraph" w:styleId="Footer">
    <w:name w:val="footer"/>
    <w:basedOn w:val="Normal"/>
    <w:link w:val="FooterChar"/>
    <w:uiPriority w:val="99"/>
    <w:unhideWhenUsed/>
    <w:rsid w:val="00A8788B"/>
    <w:pPr>
      <w:tabs>
        <w:tab w:val="center" w:pos="4513"/>
        <w:tab w:val="right" w:pos="9026"/>
      </w:tabs>
    </w:pPr>
  </w:style>
  <w:style w:type="character" w:customStyle="1" w:styleId="FooterChar">
    <w:name w:val="Footer Char"/>
    <w:basedOn w:val="DefaultParagraphFont"/>
    <w:link w:val="Footer"/>
    <w:uiPriority w:val="99"/>
    <w:rsid w:val="00A8788B"/>
    <w:rPr>
      <w:rFonts w:ascii="Gill Sans MT" w:eastAsia="Times New Roman" w:hAnsi="Gill Sans MT" w:cs="Times New Roman"/>
      <w:lang w:val="en-GB" w:eastAsia="en-GB"/>
    </w:rPr>
  </w:style>
  <w:style w:type="paragraph" w:styleId="Revision">
    <w:name w:val="Revision"/>
    <w:hidden/>
    <w:uiPriority w:val="99"/>
    <w:semiHidden/>
    <w:rsid w:val="00500CC1"/>
    <w:rPr>
      <w:rFonts w:ascii="Gill Sans MT" w:eastAsia="Times New Roman" w:hAnsi="Gill Sans MT" w:cs="Times New Roman"/>
      <w:lang w:val="en-N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1ec0fc-3ad8-456d-9d51-d18c9d1b15af" xsi:nil="true"/>
    <lcf76f155ced4ddcb4097134ff3c332f xmlns="e09d8e2c-c145-4e7c-9acf-06a83b00267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E52B03EC87BFD41B7CB7D7F372A1FD5" ma:contentTypeVersion="17" ma:contentTypeDescription="Create a new document." ma:contentTypeScope="" ma:versionID="c3e0f9843525e5111fc05864dd298ab1">
  <xsd:schema xmlns:xsd="http://www.w3.org/2001/XMLSchema" xmlns:xs="http://www.w3.org/2001/XMLSchema" xmlns:p="http://schemas.microsoft.com/office/2006/metadata/properties" xmlns:ns2="e09d8e2c-c145-4e7c-9acf-06a83b002677" xmlns:ns3="181ec0fc-3ad8-456d-9d51-d18c9d1b15af" targetNamespace="http://schemas.microsoft.com/office/2006/metadata/properties" ma:root="true" ma:fieldsID="70fa49cc86f1557f90ad62a98c6d3446" ns2:_="" ns3:_="">
    <xsd:import namespace="e09d8e2c-c145-4e7c-9acf-06a83b002677"/>
    <xsd:import namespace="181ec0fc-3ad8-456d-9d51-d18c9d1b15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d8e2c-c145-4e7c-9acf-06a83b002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e53163-a7a6-4d9a-a57f-96cb2bb965f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1ec0fc-3ad8-456d-9d51-d18c9d1b15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ed1544d-d302-4dbc-b79b-79c69640a916}" ma:internalName="TaxCatchAll" ma:showField="CatchAllData" ma:web="181ec0fc-3ad8-456d-9d51-d18c9d1b1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BABD4-E05E-487C-9A08-3A7D13F3147C}">
  <ds:schemaRefs>
    <ds:schemaRef ds:uri="http://schemas.microsoft.com/office/2006/metadata/properties"/>
    <ds:schemaRef ds:uri="http://schemas.microsoft.com/office/infopath/2007/PartnerControls"/>
    <ds:schemaRef ds:uri="181ec0fc-3ad8-456d-9d51-d18c9d1b15af"/>
    <ds:schemaRef ds:uri="e09d8e2c-c145-4e7c-9acf-06a83b002677"/>
  </ds:schemaRefs>
</ds:datastoreItem>
</file>

<file path=customXml/itemProps2.xml><?xml version="1.0" encoding="utf-8"?>
<ds:datastoreItem xmlns:ds="http://schemas.openxmlformats.org/officeDocument/2006/customXml" ds:itemID="{BB82A700-D844-43BB-874D-F8753B6D0F67}">
  <ds:schemaRefs>
    <ds:schemaRef ds:uri="http://schemas.openxmlformats.org/officeDocument/2006/bibliography"/>
  </ds:schemaRefs>
</ds:datastoreItem>
</file>

<file path=customXml/itemProps3.xml><?xml version="1.0" encoding="utf-8"?>
<ds:datastoreItem xmlns:ds="http://schemas.openxmlformats.org/officeDocument/2006/customXml" ds:itemID="{D01A356F-94F1-4BF2-8814-180B948BB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d8e2c-c145-4e7c-9acf-06a83b002677"/>
    <ds:schemaRef ds:uri="181ec0fc-3ad8-456d-9d51-d18c9d1b1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C0E2DD-2501-44DE-9DE9-D91120A0E9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Wellington Free Ambulance</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Kejdanova</dc:creator>
  <cp:keywords/>
  <cp:lastModifiedBy>Hayley Paterson</cp:lastModifiedBy>
  <cp:revision>9</cp:revision>
  <cp:lastPrinted>2020-12-17T22:58:00Z</cp:lastPrinted>
  <dcterms:created xsi:type="dcterms:W3CDTF">2025-05-06T09:30:00Z</dcterms:created>
  <dcterms:modified xsi:type="dcterms:W3CDTF">2025-05-06T09:49:00Z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0x0101005E52B03EC87BFD41B7CB7D7F372A1FD5</vt:lpwstr>
  </property>
  <property fmtid="{D5CDD505-2E9C-101B-9397-08002B2CF9AE}" pid="3" name="MediaServiceImageTags">
    <vt:lpwstr/>
  </property>
</Properties>
</file>