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7FD1" w14:textId="77777777" w:rsidR="00521080" w:rsidRPr="00DF79E8" w:rsidRDefault="009B2A20" w:rsidP="00DF79E8">
      <w:pPr>
        <w:pStyle w:val="manual5"/>
        <w:tabs>
          <w:tab w:val="clear" w:pos="567"/>
        </w:tabs>
        <w:ind w:left="0"/>
        <w:jc w:val="center"/>
        <w:rPr>
          <w:rFonts w:asciiTheme="majorHAnsi" w:hAnsiTheme="majorHAnsi"/>
          <w:szCs w:val="22"/>
        </w:rPr>
      </w:pPr>
      <w:bookmarkStart w:id="0" w:name="_Toc23224046"/>
      <w:r>
        <w:rPr>
          <w:noProof/>
          <w:lang w:val="en-NZ" w:eastAsia="en-NZ"/>
        </w:rPr>
        <w:drawing>
          <wp:inline distT="0" distB="0" distL="0" distR="0" wp14:anchorId="17C38363" wp14:editId="42943E30">
            <wp:extent cx="2924175" cy="704850"/>
            <wp:effectExtent l="0" t="0" r="952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extLst>
                        <a:ext uri="{28A0092B-C50C-407E-A947-70E740481C1C}">
                          <a14:useLocalDpi xmlns:a14="http://schemas.microsoft.com/office/drawing/2010/main" val="0"/>
                        </a:ext>
                      </a:extLst>
                    </a:blip>
                    <a:srcRect l="2827" t="30138" r="2556" b="32327"/>
                    <a:stretch>
                      <a:fillRect/>
                    </a:stretch>
                  </pic:blipFill>
                  <pic:spPr bwMode="auto">
                    <a:xfrm>
                      <a:off x="0" y="0"/>
                      <a:ext cx="2924175" cy="704850"/>
                    </a:xfrm>
                    <a:prstGeom prst="rect">
                      <a:avLst/>
                    </a:prstGeom>
                    <a:noFill/>
                    <a:ln>
                      <a:noFill/>
                    </a:ln>
                  </pic:spPr>
                </pic:pic>
              </a:graphicData>
            </a:graphic>
          </wp:inline>
        </w:drawing>
      </w:r>
      <w:bookmarkEnd w:id="0"/>
    </w:p>
    <w:p w14:paraId="717B4F5D" w14:textId="77777777" w:rsidR="009B2A20" w:rsidRPr="001823EA" w:rsidRDefault="009B2A20" w:rsidP="001B0E15">
      <w:pPr>
        <w:jc w:val="center"/>
        <w:rPr>
          <w:rFonts w:ascii="Lobster Hand" w:hAnsi="Lobster Hand" w:cs="Arial"/>
          <w:b/>
          <w:color w:val="00406D"/>
          <w:sz w:val="48"/>
          <w:szCs w:val="48"/>
        </w:rPr>
      </w:pPr>
      <w:r w:rsidRPr="001823EA">
        <w:rPr>
          <w:rFonts w:ascii="Lobster Hand" w:hAnsi="Lobster Hand" w:cs="Arial"/>
          <w:b/>
          <w:color w:val="00406D"/>
          <w:sz w:val="48"/>
          <w:szCs w:val="48"/>
        </w:rPr>
        <w:t>JOB DESCRIPTION</w:t>
      </w:r>
    </w:p>
    <w:p w14:paraId="22A085D8" w14:textId="77777777" w:rsidR="00521080" w:rsidRPr="009F765D" w:rsidRDefault="00521080" w:rsidP="00DF79E8">
      <w:pPr>
        <w:tabs>
          <w:tab w:val="left" w:pos="567"/>
          <w:tab w:val="left" w:pos="1418"/>
          <w:tab w:val="left" w:pos="2268"/>
          <w:tab w:val="left" w:pos="3119"/>
          <w:tab w:val="left" w:pos="3969"/>
          <w:tab w:val="left" w:pos="4820"/>
          <w:tab w:val="right" w:pos="9072"/>
        </w:tabs>
        <w:rPr>
          <w:rFonts w:ascii="Arial" w:hAnsi="Arial" w:cs="Arial"/>
          <w:color w:val="000000" w:themeColor="text1"/>
          <w:sz w:val="22"/>
          <w:szCs w:val="22"/>
        </w:rPr>
      </w:pPr>
    </w:p>
    <w:tbl>
      <w:tblPr>
        <w:tblW w:w="10098" w:type="dxa"/>
        <w:tblInd w:w="-142" w:type="dxa"/>
        <w:tblLook w:val="04A0" w:firstRow="1" w:lastRow="0" w:firstColumn="1" w:lastColumn="0" w:noHBand="0" w:noVBand="1"/>
      </w:tblPr>
      <w:tblGrid>
        <w:gridCol w:w="2694"/>
        <w:gridCol w:w="7404"/>
      </w:tblGrid>
      <w:tr w:rsidR="00F87AD8" w:rsidRPr="009F765D" w14:paraId="115E9F1F" w14:textId="77777777" w:rsidTr="003A5754">
        <w:tc>
          <w:tcPr>
            <w:tcW w:w="2694" w:type="dxa"/>
            <w:shd w:val="clear" w:color="auto" w:fill="auto"/>
          </w:tcPr>
          <w:p w14:paraId="033B680B" w14:textId="77777777" w:rsidR="00F87AD8" w:rsidRPr="003A5754" w:rsidRDefault="00F87AD8" w:rsidP="00F87AD8">
            <w:pPr>
              <w:tabs>
                <w:tab w:val="left" w:pos="1440"/>
                <w:tab w:val="left" w:pos="3150"/>
                <w:tab w:val="left" w:pos="4820"/>
                <w:tab w:val="right" w:pos="9072"/>
              </w:tabs>
              <w:jc w:val="both"/>
              <w:rPr>
                <w:rFonts w:ascii="Arial" w:hAnsi="Arial" w:cs="Arial"/>
                <w:b/>
                <w:bCs/>
                <w:color w:val="000000" w:themeColor="text1"/>
              </w:rPr>
            </w:pPr>
            <w:r w:rsidRPr="003A5754">
              <w:rPr>
                <w:rFonts w:ascii="Arial" w:hAnsi="Arial" w:cs="Arial"/>
                <w:b/>
                <w:bCs/>
                <w:caps/>
                <w:color w:val="000000" w:themeColor="text1"/>
              </w:rPr>
              <w:t>POSITION</w:t>
            </w:r>
            <w:r w:rsidRPr="003A5754">
              <w:rPr>
                <w:rFonts w:ascii="Arial" w:hAnsi="Arial" w:cs="Arial"/>
                <w:b/>
                <w:bCs/>
                <w:color w:val="000000" w:themeColor="text1"/>
              </w:rPr>
              <w:tab/>
            </w:r>
          </w:p>
          <w:p w14:paraId="191326CB" w14:textId="77777777" w:rsidR="00F87AD8" w:rsidRPr="003A5754" w:rsidRDefault="00F87AD8" w:rsidP="00F87AD8">
            <w:pPr>
              <w:tabs>
                <w:tab w:val="left" w:pos="1440"/>
                <w:tab w:val="left" w:pos="3150"/>
                <w:tab w:val="left" w:pos="4820"/>
                <w:tab w:val="right" w:pos="9072"/>
              </w:tabs>
              <w:jc w:val="both"/>
              <w:rPr>
                <w:rFonts w:ascii="Arial" w:hAnsi="Arial" w:cs="Arial"/>
                <w:b/>
                <w:bCs/>
                <w:caps/>
                <w:color w:val="000000" w:themeColor="text1"/>
              </w:rPr>
            </w:pPr>
          </w:p>
        </w:tc>
        <w:tc>
          <w:tcPr>
            <w:tcW w:w="7404" w:type="dxa"/>
            <w:shd w:val="clear" w:color="auto" w:fill="auto"/>
          </w:tcPr>
          <w:p w14:paraId="0EC40774" w14:textId="77777777" w:rsidR="00F87AD8" w:rsidRPr="003A5754" w:rsidRDefault="00F87AD8" w:rsidP="00F87AD8">
            <w:pPr>
              <w:tabs>
                <w:tab w:val="left" w:pos="1440"/>
                <w:tab w:val="left" w:pos="3150"/>
                <w:tab w:val="left" w:pos="4820"/>
                <w:tab w:val="right" w:pos="9072"/>
              </w:tabs>
              <w:jc w:val="both"/>
              <w:rPr>
                <w:rFonts w:ascii="Arial" w:hAnsi="Arial" w:cs="Arial"/>
                <w:bCs/>
                <w:i/>
                <w:color w:val="000000" w:themeColor="text1"/>
              </w:rPr>
            </w:pPr>
            <w:r w:rsidRPr="00DB7266">
              <w:rPr>
                <w:rFonts w:ascii="Arial" w:hAnsi="Arial" w:cs="Arial"/>
                <w:bCs/>
                <w:color w:val="000000" w:themeColor="text1"/>
                <w:szCs w:val="22"/>
              </w:rPr>
              <w:t>Project Coordinator</w:t>
            </w:r>
            <w:r w:rsidRPr="00DB7266">
              <w:rPr>
                <w:rFonts w:ascii="Arial" w:hAnsi="Arial" w:cs="Arial"/>
                <w:bCs/>
                <w:i/>
                <w:color w:val="000000" w:themeColor="text1"/>
                <w:sz w:val="28"/>
              </w:rPr>
              <w:t xml:space="preserve"> </w:t>
            </w:r>
          </w:p>
        </w:tc>
      </w:tr>
      <w:tr w:rsidR="00DF5EE8" w:rsidRPr="009F765D" w14:paraId="43913609" w14:textId="77777777" w:rsidTr="003A5754">
        <w:tc>
          <w:tcPr>
            <w:tcW w:w="2694" w:type="dxa"/>
            <w:shd w:val="clear" w:color="auto" w:fill="auto"/>
          </w:tcPr>
          <w:p w14:paraId="76B78183"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r w:rsidRPr="003A5754">
              <w:rPr>
                <w:rFonts w:ascii="Arial" w:hAnsi="Arial" w:cs="Arial"/>
                <w:b/>
                <w:bCs/>
                <w:caps/>
                <w:color w:val="000000" w:themeColor="text1"/>
              </w:rPr>
              <w:t>BUSINESS UNIT</w:t>
            </w:r>
          </w:p>
          <w:p w14:paraId="7E9E8DBD"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p>
        </w:tc>
        <w:tc>
          <w:tcPr>
            <w:tcW w:w="7404" w:type="dxa"/>
            <w:shd w:val="clear" w:color="auto" w:fill="auto"/>
          </w:tcPr>
          <w:p w14:paraId="23B07550" w14:textId="1BDE98F0" w:rsidR="00DF5EE8" w:rsidRPr="00DB7266" w:rsidRDefault="00DF5EE8" w:rsidP="00DF5EE8">
            <w:pPr>
              <w:tabs>
                <w:tab w:val="left" w:pos="1440"/>
                <w:tab w:val="left" w:pos="3150"/>
                <w:tab w:val="left" w:pos="4820"/>
                <w:tab w:val="right" w:pos="9072"/>
              </w:tabs>
              <w:jc w:val="both"/>
              <w:rPr>
                <w:rFonts w:ascii="Arial" w:hAnsi="Arial" w:cs="Arial"/>
                <w:bCs/>
                <w:color w:val="000000" w:themeColor="text1"/>
                <w:szCs w:val="22"/>
              </w:rPr>
            </w:pPr>
            <w:r>
              <w:rPr>
                <w:rFonts w:ascii="Arial" w:hAnsi="Arial" w:cs="Arial"/>
                <w:bCs/>
                <w:color w:val="000000" w:themeColor="text1"/>
              </w:rPr>
              <w:t xml:space="preserve">Programme </w:t>
            </w:r>
            <w:r w:rsidR="00F11E7A">
              <w:rPr>
                <w:rFonts w:ascii="Arial" w:hAnsi="Arial" w:cs="Arial"/>
                <w:bCs/>
                <w:color w:val="000000" w:themeColor="text1"/>
              </w:rPr>
              <w:t xml:space="preserve">Delivery </w:t>
            </w:r>
          </w:p>
        </w:tc>
      </w:tr>
      <w:tr w:rsidR="00DF5EE8" w:rsidRPr="009F765D" w14:paraId="0F670E2F" w14:textId="77777777" w:rsidTr="003A5754">
        <w:tc>
          <w:tcPr>
            <w:tcW w:w="2694" w:type="dxa"/>
            <w:shd w:val="clear" w:color="auto" w:fill="auto"/>
          </w:tcPr>
          <w:p w14:paraId="760B21A7" w14:textId="3757469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r>
              <w:rPr>
                <w:rFonts w:ascii="Arial" w:hAnsi="Arial" w:cs="Arial"/>
                <w:b/>
                <w:bCs/>
                <w:caps/>
                <w:color w:val="000000" w:themeColor="text1"/>
              </w:rPr>
              <w:t>GROUP</w:t>
            </w:r>
          </w:p>
          <w:p w14:paraId="2417091E"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p>
        </w:tc>
        <w:tc>
          <w:tcPr>
            <w:tcW w:w="7404" w:type="dxa"/>
            <w:shd w:val="clear" w:color="auto" w:fill="auto"/>
          </w:tcPr>
          <w:p w14:paraId="22C58AB5" w14:textId="6D8A8998" w:rsidR="00DF5EE8" w:rsidRPr="00DB7266" w:rsidRDefault="00DF5EE8" w:rsidP="00DF5EE8">
            <w:pPr>
              <w:tabs>
                <w:tab w:val="left" w:pos="1440"/>
                <w:tab w:val="left" w:pos="3150"/>
                <w:tab w:val="left" w:pos="4820"/>
                <w:tab w:val="right" w:pos="9072"/>
              </w:tabs>
              <w:jc w:val="both"/>
              <w:rPr>
                <w:rFonts w:ascii="Arial" w:hAnsi="Arial" w:cs="Arial"/>
                <w:bCs/>
                <w:color w:val="000000" w:themeColor="text1"/>
              </w:rPr>
            </w:pPr>
            <w:r>
              <w:rPr>
                <w:rFonts w:ascii="Arial" w:hAnsi="Arial" w:cs="Arial"/>
                <w:bCs/>
                <w:color w:val="000000" w:themeColor="text1"/>
              </w:rPr>
              <w:t>People &amp; Enabling Services</w:t>
            </w:r>
          </w:p>
        </w:tc>
      </w:tr>
      <w:tr w:rsidR="00DF5EE8" w:rsidRPr="009F765D" w14:paraId="59048962" w14:textId="77777777" w:rsidTr="003A5754">
        <w:tc>
          <w:tcPr>
            <w:tcW w:w="2694" w:type="dxa"/>
            <w:shd w:val="clear" w:color="auto" w:fill="auto"/>
          </w:tcPr>
          <w:p w14:paraId="7F97DF09"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r w:rsidRPr="003A5754">
              <w:rPr>
                <w:rFonts w:ascii="Arial" w:hAnsi="Arial" w:cs="Arial"/>
                <w:b/>
                <w:bCs/>
                <w:caps/>
                <w:color w:val="000000" w:themeColor="text1"/>
              </w:rPr>
              <w:t>RESPONSIBLE TO</w:t>
            </w:r>
          </w:p>
          <w:p w14:paraId="005464CB"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p>
          <w:p w14:paraId="40AB716D" w14:textId="77777777" w:rsidR="00DF5EE8" w:rsidRPr="003A5754" w:rsidRDefault="00DF5EE8" w:rsidP="00DF5EE8">
            <w:pPr>
              <w:tabs>
                <w:tab w:val="left" w:pos="1440"/>
                <w:tab w:val="left" w:pos="3150"/>
                <w:tab w:val="left" w:pos="4820"/>
                <w:tab w:val="right" w:pos="9072"/>
              </w:tabs>
              <w:jc w:val="both"/>
              <w:rPr>
                <w:rFonts w:ascii="Arial" w:hAnsi="Arial" w:cs="Arial"/>
                <w:b/>
                <w:bCs/>
                <w:caps/>
                <w:color w:val="000000" w:themeColor="text1"/>
              </w:rPr>
            </w:pPr>
            <w:r w:rsidRPr="003A5754">
              <w:rPr>
                <w:rFonts w:ascii="Arial" w:hAnsi="Arial" w:cs="Arial"/>
                <w:b/>
                <w:bCs/>
                <w:caps/>
                <w:color w:val="000000" w:themeColor="text1"/>
              </w:rPr>
              <w:t>LAST UPDATED</w:t>
            </w:r>
          </w:p>
        </w:tc>
        <w:tc>
          <w:tcPr>
            <w:tcW w:w="7404" w:type="dxa"/>
            <w:shd w:val="clear" w:color="auto" w:fill="auto"/>
          </w:tcPr>
          <w:p w14:paraId="0C2B267D" w14:textId="6AE339D6" w:rsidR="00DF5EE8" w:rsidRPr="00DB7266" w:rsidRDefault="00DF5EE8" w:rsidP="00DF5EE8">
            <w:pPr>
              <w:tabs>
                <w:tab w:val="left" w:pos="1440"/>
                <w:tab w:val="left" w:pos="3150"/>
                <w:tab w:val="left" w:pos="4820"/>
                <w:tab w:val="right" w:pos="9072"/>
              </w:tabs>
              <w:jc w:val="both"/>
              <w:rPr>
                <w:rFonts w:ascii="Arial" w:hAnsi="Arial" w:cs="Arial"/>
                <w:bCs/>
                <w:color w:val="000000" w:themeColor="text1"/>
                <w:szCs w:val="22"/>
              </w:rPr>
            </w:pPr>
            <w:r>
              <w:rPr>
                <w:rFonts w:ascii="Arial" w:hAnsi="Arial" w:cs="Arial"/>
                <w:bCs/>
                <w:color w:val="000000" w:themeColor="text1"/>
                <w:szCs w:val="22"/>
              </w:rPr>
              <w:t xml:space="preserve">Head of Programme Delivery </w:t>
            </w:r>
          </w:p>
          <w:p w14:paraId="6E703AA3" w14:textId="77777777" w:rsidR="00DF5EE8" w:rsidRPr="00DB7266" w:rsidRDefault="00DF5EE8" w:rsidP="00DF5EE8">
            <w:pPr>
              <w:tabs>
                <w:tab w:val="left" w:pos="1440"/>
                <w:tab w:val="left" w:pos="3150"/>
                <w:tab w:val="left" w:pos="4820"/>
                <w:tab w:val="right" w:pos="9072"/>
              </w:tabs>
              <w:jc w:val="both"/>
              <w:rPr>
                <w:rFonts w:ascii="Arial" w:hAnsi="Arial" w:cs="Arial"/>
                <w:bCs/>
                <w:color w:val="000000" w:themeColor="text1"/>
                <w:szCs w:val="22"/>
              </w:rPr>
            </w:pPr>
          </w:p>
          <w:p w14:paraId="62866604" w14:textId="41A2E3D1" w:rsidR="00DF5EE8" w:rsidRPr="00DB7266" w:rsidRDefault="00CD4681" w:rsidP="00DF5EE8">
            <w:pPr>
              <w:tabs>
                <w:tab w:val="left" w:pos="1440"/>
                <w:tab w:val="left" w:pos="3150"/>
                <w:tab w:val="left" w:pos="4820"/>
                <w:tab w:val="right" w:pos="9072"/>
              </w:tabs>
              <w:jc w:val="both"/>
              <w:rPr>
                <w:rFonts w:ascii="Arial" w:hAnsi="Arial" w:cs="Arial"/>
                <w:bCs/>
                <w:color w:val="000000" w:themeColor="text1"/>
                <w:szCs w:val="22"/>
              </w:rPr>
            </w:pPr>
            <w:r>
              <w:rPr>
                <w:rFonts w:ascii="Arial" w:hAnsi="Arial" w:cs="Arial"/>
                <w:bCs/>
                <w:color w:val="000000" w:themeColor="text1"/>
                <w:szCs w:val="22"/>
              </w:rPr>
              <w:t>September</w:t>
            </w:r>
            <w:r w:rsidR="00DF5EE8">
              <w:rPr>
                <w:rFonts w:ascii="Arial" w:hAnsi="Arial" w:cs="Arial"/>
                <w:bCs/>
                <w:color w:val="000000" w:themeColor="text1"/>
                <w:szCs w:val="22"/>
              </w:rPr>
              <w:t xml:space="preserve"> 2023</w:t>
            </w:r>
          </w:p>
        </w:tc>
      </w:tr>
    </w:tbl>
    <w:p w14:paraId="1E175DF4" w14:textId="77777777" w:rsidR="00521080" w:rsidRPr="009F765D" w:rsidRDefault="00521080" w:rsidP="001B0E15">
      <w:pPr>
        <w:tabs>
          <w:tab w:val="left" w:pos="1440"/>
          <w:tab w:val="left" w:pos="3150"/>
          <w:tab w:val="left" w:pos="4820"/>
          <w:tab w:val="right" w:pos="9072"/>
        </w:tabs>
        <w:jc w:val="both"/>
        <w:rPr>
          <w:rFonts w:ascii="Arial" w:hAnsi="Arial" w:cs="Arial"/>
          <w:b/>
          <w:bCs/>
          <w:caps/>
          <w:color w:val="000000" w:themeColor="text1"/>
          <w:sz w:val="22"/>
          <w:szCs w:val="22"/>
        </w:rPr>
      </w:pPr>
    </w:p>
    <w:tbl>
      <w:tblPr>
        <w:tblStyle w:val="TableGrid"/>
        <w:tblW w:w="9923" w:type="dxa"/>
        <w:tblInd w:w="-147" w:type="dxa"/>
        <w:tblBorders>
          <w:insideH w:val="none" w:sz="0" w:space="0" w:color="auto"/>
          <w:insideV w:val="none" w:sz="0" w:space="0" w:color="auto"/>
        </w:tblBorders>
        <w:tblLook w:val="04A0" w:firstRow="1" w:lastRow="0" w:firstColumn="1" w:lastColumn="0" w:noHBand="0" w:noVBand="1"/>
      </w:tblPr>
      <w:tblGrid>
        <w:gridCol w:w="9923"/>
      </w:tblGrid>
      <w:tr w:rsidR="00521080" w:rsidRPr="003A5754" w14:paraId="7E4070B0" w14:textId="77777777" w:rsidTr="009C6677">
        <w:tc>
          <w:tcPr>
            <w:tcW w:w="9923" w:type="dxa"/>
          </w:tcPr>
          <w:p w14:paraId="017C1BF5" w14:textId="77777777" w:rsidR="00521080" w:rsidRPr="003A5754" w:rsidRDefault="00521080" w:rsidP="001B0E15">
            <w:pPr>
              <w:tabs>
                <w:tab w:val="left" w:pos="1440"/>
                <w:tab w:val="left" w:pos="3150"/>
                <w:tab w:val="left" w:pos="4820"/>
                <w:tab w:val="right" w:pos="9072"/>
              </w:tabs>
              <w:jc w:val="center"/>
              <w:rPr>
                <w:rFonts w:ascii="Arial" w:hAnsi="Arial" w:cs="Arial"/>
                <w:b/>
                <w:bCs/>
                <w:caps/>
                <w:color w:val="000000" w:themeColor="text1"/>
              </w:rPr>
            </w:pPr>
          </w:p>
          <w:p w14:paraId="11492FF8" w14:textId="77777777" w:rsidR="009B2A20" w:rsidRPr="003A5754" w:rsidRDefault="009B2A20" w:rsidP="001B0E15">
            <w:pPr>
              <w:tabs>
                <w:tab w:val="left" w:pos="1440"/>
                <w:tab w:val="left" w:pos="3150"/>
                <w:tab w:val="left" w:pos="4820"/>
                <w:tab w:val="right" w:pos="9072"/>
              </w:tabs>
              <w:jc w:val="center"/>
              <w:rPr>
                <w:rFonts w:ascii="Arial" w:hAnsi="Arial" w:cs="Arial"/>
                <w:b/>
                <w:bCs/>
                <w:color w:val="000000" w:themeColor="text1"/>
              </w:rPr>
            </w:pPr>
            <w:r w:rsidRPr="003A5754">
              <w:rPr>
                <w:rFonts w:ascii="Arial" w:hAnsi="Arial" w:cs="Arial"/>
                <w:b/>
                <w:bCs/>
                <w:color w:val="000000" w:themeColor="text1"/>
              </w:rPr>
              <w:t>Our Vision</w:t>
            </w:r>
          </w:p>
          <w:p w14:paraId="3FC1E5C8" w14:textId="77777777" w:rsidR="009B2A20" w:rsidRPr="003A5754" w:rsidRDefault="009B2A20" w:rsidP="001B0E15">
            <w:pPr>
              <w:tabs>
                <w:tab w:val="left" w:pos="1440"/>
                <w:tab w:val="left" w:pos="3150"/>
                <w:tab w:val="left" w:pos="4820"/>
                <w:tab w:val="right" w:pos="9072"/>
              </w:tabs>
              <w:jc w:val="center"/>
              <w:rPr>
                <w:rFonts w:ascii="Arial" w:hAnsi="Arial" w:cs="Arial"/>
                <w:b/>
                <w:bCs/>
                <w:caps/>
                <w:color w:val="000000" w:themeColor="text1"/>
              </w:rPr>
            </w:pPr>
          </w:p>
          <w:p w14:paraId="0C9900D7"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r w:rsidRPr="003A5754">
              <w:rPr>
                <w:rFonts w:ascii="Arial" w:hAnsi="Arial" w:cs="Arial"/>
                <w:bCs/>
                <w:color w:val="000000" w:themeColor="text1"/>
              </w:rPr>
              <w:t>To be the best little ambulance service in the world.</w:t>
            </w:r>
          </w:p>
          <w:p w14:paraId="64C1E55C"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p>
          <w:p w14:paraId="7D88EF88" w14:textId="77777777" w:rsidR="009B2A20" w:rsidRPr="003A5754" w:rsidRDefault="009B2A20" w:rsidP="001B0E15">
            <w:pPr>
              <w:tabs>
                <w:tab w:val="left" w:pos="1440"/>
                <w:tab w:val="left" w:pos="3150"/>
                <w:tab w:val="left" w:pos="4820"/>
                <w:tab w:val="right" w:pos="9072"/>
              </w:tabs>
              <w:jc w:val="center"/>
              <w:rPr>
                <w:rFonts w:ascii="Arial" w:hAnsi="Arial" w:cs="Arial"/>
                <w:b/>
                <w:bCs/>
                <w:color w:val="000000" w:themeColor="text1"/>
              </w:rPr>
            </w:pPr>
            <w:r w:rsidRPr="003A5754">
              <w:rPr>
                <w:rFonts w:ascii="Arial" w:hAnsi="Arial" w:cs="Arial"/>
                <w:b/>
                <w:bCs/>
                <w:color w:val="000000" w:themeColor="text1"/>
              </w:rPr>
              <w:t>Our Belief</w:t>
            </w:r>
          </w:p>
          <w:p w14:paraId="095A30F1"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p>
          <w:p w14:paraId="64143CD4"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r w:rsidRPr="003A5754">
              <w:rPr>
                <w:rFonts w:ascii="Arial" w:hAnsi="Arial" w:cs="Arial"/>
                <w:bCs/>
                <w:color w:val="000000" w:themeColor="text1"/>
              </w:rPr>
              <w:t>To be here for you, when it matters to you, because it matters to us.</w:t>
            </w:r>
          </w:p>
          <w:p w14:paraId="776E8274"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p>
          <w:p w14:paraId="658F9C7E" w14:textId="77777777" w:rsidR="009B2A20" w:rsidRPr="003A5754" w:rsidRDefault="009B2A20" w:rsidP="001B0E15">
            <w:pPr>
              <w:tabs>
                <w:tab w:val="left" w:pos="1440"/>
                <w:tab w:val="left" w:pos="3150"/>
                <w:tab w:val="left" w:pos="4820"/>
                <w:tab w:val="right" w:pos="9072"/>
              </w:tabs>
              <w:jc w:val="center"/>
              <w:rPr>
                <w:rFonts w:ascii="Arial" w:hAnsi="Arial" w:cs="Arial"/>
                <w:b/>
                <w:bCs/>
                <w:color w:val="000000" w:themeColor="text1"/>
              </w:rPr>
            </w:pPr>
            <w:r w:rsidRPr="003A5754">
              <w:rPr>
                <w:rFonts w:ascii="Arial" w:hAnsi="Arial" w:cs="Arial"/>
                <w:b/>
                <w:bCs/>
                <w:color w:val="000000" w:themeColor="text1"/>
              </w:rPr>
              <w:t>Our Promise</w:t>
            </w:r>
          </w:p>
          <w:p w14:paraId="51736D75"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p>
          <w:p w14:paraId="543AF99E"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r w:rsidRPr="003A5754">
              <w:rPr>
                <w:rFonts w:ascii="Arial" w:hAnsi="Arial" w:cs="Arial"/>
                <w:bCs/>
                <w:color w:val="000000" w:themeColor="text1"/>
              </w:rPr>
              <w:t>No decision about me without me</w:t>
            </w:r>
          </w:p>
          <w:p w14:paraId="7587139D" w14:textId="77777777" w:rsidR="009B2A20" w:rsidRPr="003A5754" w:rsidRDefault="009B2A20" w:rsidP="001B0E15">
            <w:pPr>
              <w:tabs>
                <w:tab w:val="left" w:pos="1440"/>
                <w:tab w:val="left" w:pos="3150"/>
                <w:tab w:val="left" w:pos="4820"/>
                <w:tab w:val="right" w:pos="9072"/>
              </w:tabs>
              <w:jc w:val="center"/>
              <w:rPr>
                <w:rFonts w:ascii="Arial" w:hAnsi="Arial" w:cs="Arial"/>
                <w:bCs/>
                <w:color w:val="000000" w:themeColor="text1"/>
              </w:rPr>
            </w:pPr>
          </w:p>
          <w:p w14:paraId="5A08597B" w14:textId="77777777" w:rsidR="009B2A20" w:rsidRPr="003A5754" w:rsidRDefault="009B2A20" w:rsidP="001B0E15">
            <w:pPr>
              <w:tabs>
                <w:tab w:val="left" w:pos="1440"/>
                <w:tab w:val="left" w:pos="3150"/>
                <w:tab w:val="left" w:pos="4820"/>
                <w:tab w:val="right" w:pos="9072"/>
              </w:tabs>
              <w:jc w:val="center"/>
              <w:rPr>
                <w:rFonts w:ascii="Arial" w:hAnsi="Arial" w:cs="Arial"/>
                <w:b/>
                <w:bCs/>
                <w:color w:val="000000" w:themeColor="text1"/>
              </w:rPr>
            </w:pPr>
            <w:r w:rsidRPr="003A5754">
              <w:rPr>
                <w:rFonts w:ascii="Arial" w:hAnsi="Arial" w:cs="Arial"/>
                <w:b/>
                <w:bCs/>
                <w:color w:val="000000" w:themeColor="text1"/>
              </w:rPr>
              <w:t>Our Values</w:t>
            </w:r>
          </w:p>
          <w:p w14:paraId="0D5DAFCF" w14:textId="77777777" w:rsidR="009B2A20" w:rsidRPr="003A5754" w:rsidRDefault="009B2A20" w:rsidP="001B0E15">
            <w:pPr>
              <w:tabs>
                <w:tab w:val="left" w:pos="1440"/>
                <w:tab w:val="left" w:pos="3150"/>
                <w:tab w:val="left" w:pos="4820"/>
                <w:tab w:val="right" w:pos="9072"/>
              </w:tabs>
              <w:jc w:val="center"/>
              <w:rPr>
                <w:rFonts w:ascii="Arial" w:hAnsi="Arial" w:cs="Arial"/>
                <w:b/>
                <w:bCs/>
                <w:color w:val="000000" w:themeColor="text1"/>
              </w:rPr>
            </w:pPr>
          </w:p>
          <w:p w14:paraId="5E2E4FCB" w14:textId="77777777" w:rsidR="00521080" w:rsidRPr="003A5754" w:rsidRDefault="009B2A20" w:rsidP="001B0E15">
            <w:pPr>
              <w:tabs>
                <w:tab w:val="left" w:pos="1440"/>
                <w:tab w:val="left" w:pos="3150"/>
                <w:tab w:val="left" w:pos="4820"/>
                <w:tab w:val="right" w:pos="9072"/>
              </w:tabs>
              <w:jc w:val="center"/>
              <w:rPr>
                <w:rFonts w:ascii="Arial" w:hAnsi="Arial" w:cs="Arial"/>
                <w:b/>
                <w:bCs/>
                <w:caps/>
                <w:color w:val="000000" w:themeColor="text1"/>
              </w:rPr>
            </w:pPr>
            <w:r w:rsidRPr="003A5754">
              <w:rPr>
                <w:rFonts w:ascii="Arial" w:hAnsi="Arial" w:cs="Arial"/>
                <w:b/>
                <w:bCs/>
                <w:noProof/>
                <w:color w:val="000000" w:themeColor="text1"/>
                <w:lang w:val="en-NZ" w:eastAsia="en-NZ"/>
              </w:rPr>
              <w:drawing>
                <wp:inline distT="0" distB="0" distL="0" distR="0" wp14:anchorId="4C228D61" wp14:editId="6496A930">
                  <wp:extent cx="5271770" cy="1485265"/>
                  <wp:effectExtent l="0" t="0" r="5080" b="635"/>
                  <wp:docPr id="3" name="Picture 3"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485265"/>
                          </a:xfrm>
                          <a:prstGeom prst="rect">
                            <a:avLst/>
                          </a:prstGeom>
                          <a:noFill/>
                          <a:ln>
                            <a:noFill/>
                          </a:ln>
                        </pic:spPr>
                      </pic:pic>
                    </a:graphicData>
                  </a:graphic>
                </wp:inline>
              </w:drawing>
            </w:r>
          </w:p>
          <w:p w14:paraId="31B81668" w14:textId="77777777" w:rsidR="009B2A20" w:rsidRPr="003A5754" w:rsidRDefault="009B2A20" w:rsidP="001B0E15">
            <w:pPr>
              <w:tabs>
                <w:tab w:val="left" w:pos="1440"/>
                <w:tab w:val="left" w:pos="3150"/>
                <w:tab w:val="left" w:pos="4820"/>
                <w:tab w:val="right" w:pos="9072"/>
              </w:tabs>
              <w:jc w:val="center"/>
              <w:rPr>
                <w:rFonts w:ascii="Arial" w:hAnsi="Arial" w:cs="Arial"/>
                <w:b/>
                <w:bCs/>
                <w:caps/>
                <w:color w:val="000000" w:themeColor="text1"/>
              </w:rPr>
            </w:pPr>
          </w:p>
        </w:tc>
      </w:tr>
    </w:tbl>
    <w:p w14:paraId="09301923" w14:textId="77777777" w:rsidR="00521080" w:rsidRPr="003A5754" w:rsidRDefault="00521080" w:rsidP="001B0E15">
      <w:pPr>
        <w:rPr>
          <w:rFonts w:ascii="Arial" w:hAnsi="Arial" w:cs="Arial"/>
          <w:b/>
          <w:color w:val="000000" w:themeColor="text1"/>
          <w:sz w:val="20"/>
          <w:szCs w:val="20"/>
        </w:rPr>
      </w:pPr>
    </w:p>
    <w:p w14:paraId="1540F74F" w14:textId="77777777" w:rsidR="00521080" w:rsidRPr="00B14351" w:rsidRDefault="00B14351" w:rsidP="00B14351">
      <w:pPr>
        <w:tabs>
          <w:tab w:val="left" w:pos="1440"/>
          <w:tab w:val="left" w:pos="3150"/>
          <w:tab w:val="left" w:pos="4820"/>
          <w:tab w:val="right" w:pos="9072"/>
        </w:tabs>
        <w:jc w:val="both"/>
        <w:rPr>
          <w:rFonts w:ascii="Lobster Hand" w:hAnsi="Lobster Hand" w:cs="Arial"/>
          <w:bCs/>
          <w:color w:val="244061" w:themeColor="accent1" w:themeShade="80"/>
          <w:sz w:val="36"/>
          <w:szCs w:val="20"/>
        </w:rPr>
      </w:pPr>
      <w:r w:rsidRPr="00107840">
        <w:rPr>
          <w:rFonts w:ascii="Lobster Hand" w:hAnsi="Lobster Hand" w:cs="Arial"/>
          <w:bCs/>
          <w:color w:val="244061" w:themeColor="accent1" w:themeShade="80"/>
          <w:sz w:val="36"/>
          <w:szCs w:val="20"/>
        </w:rPr>
        <w:t>JOB PURPOSE</w:t>
      </w:r>
      <w:r w:rsidR="00521080" w:rsidRPr="003A5754">
        <w:rPr>
          <w:rFonts w:ascii="Arial" w:hAnsi="Arial" w:cs="Arial"/>
          <w:b/>
          <w:color w:val="000000" w:themeColor="text1"/>
          <w:sz w:val="20"/>
          <w:szCs w:val="20"/>
        </w:rPr>
        <w:tab/>
      </w:r>
      <w:r w:rsidR="00521080" w:rsidRPr="003A5754">
        <w:rPr>
          <w:rFonts w:ascii="Arial" w:hAnsi="Arial" w:cs="Arial"/>
          <w:color w:val="000000" w:themeColor="text1"/>
          <w:sz w:val="20"/>
          <w:szCs w:val="20"/>
        </w:rPr>
        <w:tab/>
      </w:r>
    </w:p>
    <w:p w14:paraId="7396BB7C" w14:textId="5CF14944" w:rsidR="00F87AD8" w:rsidRPr="002C3F9B" w:rsidRDefault="00B53385" w:rsidP="002C3F9B">
      <w:pPr>
        <w:tabs>
          <w:tab w:val="left" w:pos="1440"/>
          <w:tab w:val="left" w:pos="3150"/>
          <w:tab w:val="left" w:pos="4820"/>
          <w:tab w:val="right" w:pos="9072"/>
        </w:tabs>
        <w:jc w:val="both"/>
        <w:rPr>
          <w:rFonts w:ascii="Arial" w:hAnsi="Arial" w:cs="Arial"/>
          <w:sz w:val="20"/>
          <w:szCs w:val="20"/>
        </w:rPr>
      </w:pPr>
      <w:r>
        <w:rPr>
          <w:rFonts w:ascii="Arial" w:hAnsi="Arial" w:cs="Arial"/>
          <w:bCs/>
          <w:color w:val="000000" w:themeColor="text1"/>
          <w:sz w:val="20"/>
          <w:szCs w:val="20"/>
        </w:rPr>
        <w:t>The purpose of the Project Coordinator is to provide high quality end to end support to the pro</w:t>
      </w:r>
      <w:r w:rsidR="00F11E7A">
        <w:rPr>
          <w:rFonts w:ascii="Arial" w:hAnsi="Arial" w:cs="Arial"/>
          <w:bCs/>
          <w:color w:val="000000" w:themeColor="text1"/>
          <w:sz w:val="20"/>
          <w:szCs w:val="20"/>
        </w:rPr>
        <w:t xml:space="preserve">gramme delivery </w:t>
      </w:r>
      <w:r>
        <w:rPr>
          <w:rFonts w:ascii="Arial" w:hAnsi="Arial" w:cs="Arial"/>
          <w:bCs/>
          <w:color w:val="000000" w:themeColor="text1"/>
          <w:sz w:val="20"/>
          <w:szCs w:val="20"/>
        </w:rPr>
        <w:t>work programme</w:t>
      </w:r>
      <w:r w:rsidR="00F11E7A">
        <w:rPr>
          <w:rFonts w:ascii="Arial" w:hAnsi="Arial" w:cs="Arial"/>
          <w:bCs/>
          <w:color w:val="000000" w:themeColor="text1"/>
          <w:sz w:val="20"/>
          <w:szCs w:val="20"/>
        </w:rPr>
        <w:t>.</w:t>
      </w:r>
      <w:r w:rsidR="00B91823">
        <w:rPr>
          <w:rFonts w:ascii="Arial" w:hAnsi="Arial" w:cs="Arial"/>
          <w:bCs/>
          <w:color w:val="000000" w:themeColor="text1"/>
          <w:sz w:val="20"/>
          <w:szCs w:val="20"/>
        </w:rPr>
        <w:t xml:space="preserve"> This role works</w:t>
      </w:r>
      <w:r w:rsidRPr="00B53385">
        <w:rPr>
          <w:rFonts w:ascii="Arial" w:hAnsi="Arial" w:cs="Arial"/>
          <w:bCs/>
          <w:color w:val="000000" w:themeColor="text1"/>
          <w:sz w:val="20"/>
          <w:szCs w:val="20"/>
        </w:rPr>
        <w:t xml:space="preserve"> within and across the team to </w:t>
      </w:r>
      <w:r w:rsidR="00AD22CD">
        <w:rPr>
          <w:rFonts w:ascii="Arial" w:hAnsi="Arial" w:cs="Arial"/>
          <w:bCs/>
          <w:color w:val="000000" w:themeColor="text1"/>
          <w:sz w:val="20"/>
          <w:szCs w:val="20"/>
        </w:rPr>
        <w:t>provide</w:t>
      </w:r>
      <w:r w:rsidR="005C1FB4">
        <w:rPr>
          <w:rFonts w:ascii="Arial" w:hAnsi="Arial" w:cs="Arial"/>
          <w:bCs/>
          <w:color w:val="000000" w:themeColor="text1"/>
          <w:sz w:val="20"/>
          <w:szCs w:val="20"/>
        </w:rPr>
        <w:t xml:space="preserve"> regular reports</w:t>
      </w:r>
      <w:r w:rsidR="00AD22CD">
        <w:rPr>
          <w:rFonts w:ascii="Arial" w:hAnsi="Arial" w:cs="Arial"/>
          <w:bCs/>
          <w:color w:val="000000" w:themeColor="text1"/>
          <w:sz w:val="20"/>
          <w:szCs w:val="20"/>
        </w:rPr>
        <w:t xml:space="preserve"> and administration,</w:t>
      </w:r>
      <w:r w:rsidR="005C1FB4">
        <w:rPr>
          <w:rFonts w:ascii="Arial" w:hAnsi="Arial" w:cs="Arial"/>
          <w:bCs/>
          <w:color w:val="000000" w:themeColor="text1"/>
          <w:sz w:val="20"/>
          <w:szCs w:val="20"/>
        </w:rPr>
        <w:t xml:space="preserve"> keeping on top of implementation progress on some targeted aspects of the work </w:t>
      </w:r>
      <w:r w:rsidR="00C35A03">
        <w:rPr>
          <w:rFonts w:ascii="Arial" w:hAnsi="Arial" w:cs="Arial"/>
          <w:bCs/>
          <w:color w:val="000000" w:themeColor="text1"/>
          <w:sz w:val="20"/>
          <w:szCs w:val="20"/>
        </w:rPr>
        <w:t xml:space="preserve">and </w:t>
      </w:r>
      <w:r w:rsidR="005C1FB4">
        <w:rPr>
          <w:rFonts w:ascii="Arial" w:hAnsi="Arial" w:cs="Arial"/>
          <w:bCs/>
          <w:color w:val="000000" w:themeColor="text1"/>
          <w:sz w:val="20"/>
          <w:szCs w:val="20"/>
        </w:rPr>
        <w:t>provide</w:t>
      </w:r>
      <w:r w:rsidR="00C35A03">
        <w:rPr>
          <w:rFonts w:ascii="Arial" w:hAnsi="Arial" w:cs="Arial"/>
          <w:bCs/>
          <w:color w:val="000000" w:themeColor="text1"/>
          <w:sz w:val="20"/>
          <w:szCs w:val="20"/>
        </w:rPr>
        <w:t>s</w:t>
      </w:r>
      <w:r w:rsidR="005C1FB4">
        <w:rPr>
          <w:rFonts w:ascii="Arial" w:hAnsi="Arial" w:cs="Arial"/>
          <w:bCs/>
          <w:color w:val="000000" w:themeColor="text1"/>
          <w:sz w:val="20"/>
          <w:szCs w:val="20"/>
        </w:rPr>
        <w:t xml:space="preserve"> support </w:t>
      </w:r>
      <w:r w:rsidR="00F87AD8" w:rsidRPr="002C3F9B">
        <w:rPr>
          <w:rFonts w:ascii="Arial" w:hAnsi="Arial" w:cs="Arial"/>
          <w:bCs/>
          <w:color w:val="000000" w:themeColor="text1"/>
          <w:sz w:val="20"/>
          <w:szCs w:val="20"/>
        </w:rPr>
        <w:t xml:space="preserve">to ensure that </w:t>
      </w:r>
      <w:r w:rsidR="00C3502E" w:rsidRPr="002C3F9B">
        <w:rPr>
          <w:rFonts w:ascii="Arial" w:hAnsi="Arial" w:cs="Arial"/>
          <w:bCs/>
          <w:color w:val="000000" w:themeColor="text1"/>
          <w:sz w:val="20"/>
          <w:szCs w:val="20"/>
        </w:rPr>
        <w:t>all Wellington Free Ambulance (</w:t>
      </w:r>
      <w:r w:rsidR="00F87AD8" w:rsidRPr="002C3F9B">
        <w:rPr>
          <w:rFonts w:ascii="Arial" w:hAnsi="Arial" w:cs="Arial"/>
          <w:bCs/>
          <w:color w:val="000000" w:themeColor="text1"/>
          <w:sz w:val="20"/>
          <w:szCs w:val="20"/>
        </w:rPr>
        <w:t>WFA</w:t>
      </w:r>
      <w:r w:rsidR="00C3502E" w:rsidRPr="002C3F9B">
        <w:rPr>
          <w:rFonts w:ascii="Arial" w:hAnsi="Arial" w:cs="Arial"/>
          <w:bCs/>
          <w:color w:val="000000" w:themeColor="text1"/>
          <w:sz w:val="20"/>
          <w:szCs w:val="20"/>
        </w:rPr>
        <w:t>)</w:t>
      </w:r>
      <w:r w:rsidR="00F87AD8" w:rsidRPr="002C3F9B">
        <w:rPr>
          <w:rFonts w:ascii="Arial" w:hAnsi="Arial" w:cs="Arial"/>
          <w:bCs/>
          <w:color w:val="000000" w:themeColor="text1"/>
          <w:sz w:val="20"/>
          <w:szCs w:val="20"/>
        </w:rPr>
        <w:t xml:space="preserve"> projects and activities are delivered on-time, within scope and budget</w:t>
      </w:r>
      <w:r w:rsidR="00E7633C">
        <w:rPr>
          <w:rFonts w:ascii="Arial" w:hAnsi="Arial" w:cs="Arial"/>
          <w:bCs/>
          <w:color w:val="000000" w:themeColor="text1"/>
          <w:sz w:val="20"/>
          <w:szCs w:val="20"/>
        </w:rPr>
        <w:t>.</w:t>
      </w:r>
    </w:p>
    <w:p w14:paraId="5D0E0251" w14:textId="77777777" w:rsidR="00521080" w:rsidRPr="00703181" w:rsidRDefault="00F87AD8" w:rsidP="00703181">
      <w:pPr>
        <w:rPr>
          <w:rFonts w:ascii="Arial" w:hAnsi="Arial" w:cs="Arial"/>
          <w:b/>
          <w:color w:val="000000" w:themeColor="text1"/>
          <w:sz w:val="20"/>
          <w:szCs w:val="20"/>
        </w:rPr>
      </w:pPr>
      <w:r>
        <w:rPr>
          <w:rFonts w:ascii="Arial" w:hAnsi="Arial" w:cs="Arial"/>
          <w:b/>
          <w:color w:val="000000" w:themeColor="text1"/>
          <w:sz w:val="20"/>
          <w:szCs w:val="20"/>
        </w:rPr>
        <w:br/>
      </w:r>
      <w:r w:rsidR="00B14351" w:rsidRPr="00107840">
        <w:rPr>
          <w:rFonts w:ascii="Lobster Hand" w:hAnsi="Lobster Hand" w:cs="Arial"/>
          <w:color w:val="244061" w:themeColor="accent1" w:themeShade="80"/>
          <w:sz w:val="36"/>
          <w:szCs w:val="36"/>
        </w:rPr>
        <w:t>CONTEXT THAT THIS ROLE OPERATES WITHIN</w:t>
      </w:r>
    </w:p>
    <w:p w14:paraId="61821C49" w14:textId="77777777" w:rsidR="00707AD8" w:rsidRDefault="00707AD8" w:rsidP="005E00B4">
      <w:pPr>
        <w:tabs>
          <w:tab w:val="left" w:pos="1440"/>
          <w:tab w:val="left" w:pos="3150"/>
          <w:tab w:val="left" w:pos="4820"/>
          <w:tab w:val="right" w:pos="9072"/>
        </w:tabs>
        <w:rPr>
          <w:rFonts w:ascii="Arial" w:hAnsi="Arial" w:cs="Arial"/>
          <w:b/>
          <w:bCs/>
          <w:color w:val="000000" w:themeColor="text1"/>
          <w:sz w:val="20"/>
          <w:szCs w:val="20"/>
        </w:rPr>
      </w:pPr>
    </w:p>
    <w:p w14:paraId="7D7BB90F" w14:textId="060AA5AA" w:rsidR="000E38BC" w:rsidRPr="0050669E" w:rsidRDefault="00521080" w:rsidP="005E00B4">
      <w:pPr>
        <w:tabs>
          <w:tab w:val="left" w:pos="1440"/>
          <w:tab w:val="left" w:pos="3150"/>
          <w:tab w:val="left" w:pos="4820"/>
          <w:tab w:val="right" w:pos="9072"/>
        </w:tabs>
        <w:rPr>
          <w:rFonts w:ascii="Arial" w:hAnsi="Arial" w:cs="Arial"/>
          <w:b/>
          <w:bCs/>
          <w:color w:val="000000" w:themeColor="text1"/>
          <w:sz w:val="20"/>
          <w:szCs w:val="20"/>
        </w:rPr>
      </w:pPr>
      <w:r w:rsidRPr="0050669E">
        <w:rPr>
          <w:rFonts w:ascii="Arial" w:hAnsi="Arial" w:cs="Arial"/>
          <w:b/>
          <w:bCs/>
          <w:color w:val="000000" w:themeColor="text1"/>
          <w:sz w:val="20"/>
          <w:szCs w:val="20"/>
        </w:rPr>
        <w:t>Organisational perspective</w:t>
      </w:r>
    </w:p>
    <w:p w14:paraId="0E777A46" w14:textId="77777777" w:rsidR="00B14351" w:rsidRPr="0050669E" w:rsidRDefault="00B14351" w:rsidP="005E00B4">
      <w:pPr>
        <w:rPr>
          <w:rFonts w:ascii="Arial" w:hAnsi="Arial" w:cs="Arial"/>
          <w:bCs/>
          <w:color w:val="000000" w:themeColor="text1"/>
          <w:sz w:val="20"/>
          <w:szCs w:val="20"/>
        </w:rPr>
      </w:pPr>
      <w:r w:rsidRPr="0050669E">
        <w:rPr>
          <w:rFonts w:ascii="Arial" w:hAnsi="Arial" w:cs="Arial"/>
          <w:bCs/>
          <w:color w:val="000000" w:themeColor="text1"/>
          <w:sz w:val="20"/>
          <w:szCs w:val="20"/>
        </w:rPr>
        <w:t xml:space="preserve">WFA is the one and only paramedic service for Greater Wellington and the Wairarapa, and the only ones in the country who are free.  </w:t>
      </w:r>
    </w:p>
    <w:p w14:paraId="189A92CB" w14:textId="77777777" w:rsidR="00B14351" w:rsidRPr="0050669E" w:rsidRDefault="00B14351" w:rsidP="005E00B4">
      <w:pPr>
        <w:rPr>
          <w:rFonts w:ascii="Arial" w:hAnsi="Arial" w:cs="Arial"/>
          <w:bCs/>
          <w:color w:val="000000" w:themeColor="text1"/>
          <w:sz w:val="20"/>
          <w:szCs w:val="20"/>
        </w:rPr>
      </w:pPr>
    </w:p>
    <w:p w14:paraId="7CFE3488" w14:textId="77777777" w:rsidR="00B14351" w:rsidRPr="0050669E" w:rsidRDefault="00B14351" w:rsidP="005E00B4">
      <w:pPr>
        <w:rPr>
          <w:rFonts w:ascii="Arial" w:hAnsi="Arial" w:cs="Arial"/>
          <w:bCs/>
          <w:color w:val="000000" w:themeColor="text1"/>
          <w:sz w:val="20"/>
          <w:szCs w:val="20"/>
        </w:rPr>
      </w:pPr>
      <w:r w:rsidRPr="0050669E">
        <w:rPr>
          <w:rFonts w:ascii="Arial" w:hAnsi="Arial" w:cs="Arial"/>
          <w:bCs/>
          <w:color w:val="000000" w:themeColor="text1"/>
          <w:sz w:val="20"/>
          <w:szCs w:val="20"/>
        </w:rPr>
        <w:lastRenderedPageBreak/>
        <w:t xml:space="preserve">We are proud of the place we hold in our community, and the </w:t>
      </w:r>
      <w:proofErr w:type="gramStart"/>
      <w:r w:rsidRPr="0050669E">
        <w:rPr>
          <w:rFonts w:ascii="Arial" w:hAnsi="Arial" w:cs="Arial"/>
          <w:bCs/>
          <w:color w:val="000000" w:themeColor="text1"/>
          <w:sz w:val="20"/>
          <w:szCs w:val="20"/>
        </w:rPr>
        <w:t>high quality, leading edge</w:t>
      </w:r>
      <w:proofErr w:type="gramEnd"/>
      <w:r w:rsidRPr="0050669E">
        <w:rPr>
          <w:rFonts w:ascii="Arial" w:hAnsi="Arial" w:cs="Arial"/>
          <w:bCs/>
          <w:color w:val="000000" w:themeColor="text1"/>
          <w:sz w:val="20"/>
          <w:szCs w:val="20"/>
        </w:rPr>
        <w:t xml:space="preserve"> patient care that our people deliver every day.  As well as emergency paramedic care, we provide patient transfer services; have paramedics who are part of the Life Flight crew and rescue squad, plus operate the 111 communications </w:t>
      </w:r>
      <w:proofErr w:type="gramStart"/>
      <w:r w:rsidRPr="0050669E">
        <w:rPr>
          <w:rFonts w:ascii="Arial" w:hAnsi="Arial" w:cs="Arial"/>
          <w:bCs/>
          <w:color w:val="000000" w:themeColor="text1"/>
          <w:sz w:val="20"/>
          <w:szCs w:val="20"/>
        </w:rPr>
        <w:t>centre</w:t>
      </w:r>
      <w:proofErr w:type="gramEnd"/>
      <w:r w:rsidRPr="0050669E">
        <w:rPr>
          <w:rFonts w:ascii="Arial" w:hAnsi="Arial" w:cs="Arial"/>
          <w:bCs/>
          <w:color w:val="000000" w:themeColor="text1"/>
          <w:sz w:val="20"/>
          <w:szCs w:val="20"/>
        </w:rPr>
        <w:t xml:space="preserve"> for our region.    </w:t>
      </w:r>
    </w:p>
    <w:p w14:paraId="3F324DDA" w14:textId="77777777" w:rsidR="00B14351" w:rsidRPr="0050669E" w:rsidRDefault="00B14351" w:rsidP="005E00B4">
      <w:pPr>
        <w:rPr>
          <w:rFonts w:ascii="Arial" w:hAnsi="Arial" w:cs="Arial"/>
          <w:bCs/>
          <w:color w:val="000000" w:themeColor="text1"/>
          <w:sz w:val="20"/>
          <w:szCs w:val="20"/>
        </w:rPr>
      </w:pPr>
    </w:p>
    <w:p w14:paraId="07E17532" w14:textId="77777777" w:rsidR="00521080" w:rsidRPr="0050669E" w:rsidRDefault="00B14351" w:rsidP="005E00B4">
      <w:pPr>
        <w:rPr>
          <w:rFonts w:ascii="Arial" w:hAnsi="Arial" w:cs="Arial"/>
          <w:bCs/>
          <w:color w:val="000000" w:themeColor="text1"/>
          <w:sz w:val="20"/>
          <w:szCs w:val="20"/>
        </w:rPr>
      </w:pPr>
      <w:r w:rsidRPr="0050669E">
        <w:rPr>
          <w:rFonts w:ascii="Arial" w:hAnsi="Arial" w:cs="Arial"/>
          <w:bCs/>
          <w:color w:val="000000" w:themeColor="text1"/>
          <w:sz w:val="20"/>
          <w:szCs w:val="20"/>
        </w:rPr>
        <w:t xml:space="preserve">Our area of operations </w:t>
      </w:r>
      <w:proofErr w:type="gramStart"/>
      <w:r w:rsidRPr="0050669E">
        <w:rPr>
          <w:rFonts w:ascii="Arial" w:hAnsi="Arial" w:cs="Arial"/>
          <w:bCs/>
          <w:color w:val="000000" w:themeColor="text1"/>
          <w:sz w:val="20"/>
          <w:szCs w:val="20"/>
        </w:rPr>
        <w:t>extend</w:t>
      </w:r>
      <w:proofErr w:type="gramEnd"/>
      <w:r w:rsidRPr="0050669E">
        <w:rPr>
          <w:rFonts w:ascii="Arial" w:hAnsi="Arial" w:cs="Arial"/>
          <w:bCs/>
          <w:color w:val="000000" w:themeColor="text1"/>
          <w:sz w:val="20"/>
          <w:szCs w:val="20"/>
        </w:rPr>
        <w:t xml:space="preserve"> from the Cook Strait to Peka </w:t>
      </w:r>
      <w:proofErr w:type="spellStart"/>
      <w:r w:rsidRPr="0050669E">
        <w:rPr>
          <w:rFonts w:ascii="Arial" w:hAnsi="Arial" w:cs="Arial"/>
          <w:bCs/>
          <w:color w:val="000000" w:themeColor="text1"/>
          <w:sz w:val="20"/>
          <w:szCs w:val="20"/>
        </w:rPr>
        <w:t>Peka</w:t>
      </w:r>
      <w:proofErr w:type="spellEnd"/>
      <w:r w:rsidRPr="0050669E">
        <w:rPr>
          <w:rFonts w:ascii="Arial" w:hAnsi="Arial" w:cs="Arial"/>
          <w:bCs/>
          <w:color w:val="000000" w:themeColor="text1"/>
          <w:sz w:val="20"/>
          <w:szCs w:val="20"/>
        </w:rPr>
        <w:t xml:space="preserve"> Road (past Waikanae) and across to Mount Bruce in the Wairarapa.  We respond to on average 57,000 incidents per year.  We have around 320 staff and 80 volunteers. </w:t>
      </w:r>
    </w:p>
    <w:p w14:paraId="6F59C033" w14:textId="77777777" w:rsidR="00521080" w:rsidRPr="0050669E" w:rsidRDefault="00521080" w:rsidP="005E00B4">
      <w:pPr>
        <w:tabs>
          <w:tab w:val="left" w:pos="1440"/>
          <w:tab w:val="left" w:pos="3150"/>
          <w:tab w:val="left" w:pos="4820"/>
          <w:tab w:val="right" w:pos="9072"/>
        </w:tabs>
        <w:rPr>
          <w:rFonts w:ascii="Arial" w:hAnsi="Arial" w:cs="Arial"/>
          <w:b/>
          <w:bCs/>
          <w:color w:val="000000" w:themeColor="text1"/>
          <w:sz w:val="20"/>
          <w:szCs w:val="20"/>
        </w:rPr>
      </w:pPr>
    </w:p>
    <w:p w14:paraId="612F57D7" w14:textId="77777777" w:rsidR="00521080" w:rsidRDefault="00521080" w:rsidP="005E00B4">
      <w:pPr>
        <w:tabs>
          <w:tab w:val="left" w:pos="1440"/>
          <w:tab w:val="left" w:pos="3150"/>
          <w:tab w:val="left" w:pos="4820"/>
          <w:tab w:val="right" w:pos="9072"/>
        </w:tabs>
        <w:rPr>
          <w:rFonts w:ascii="Arial" w:hAnsi="Arial" w:cs="Arial"/>
          <w:b/>
          <w:bCs/>
          <w:color w:val="000000" w:themeColor="text1"/>
          <w:sz w:val="20"/>
          <w:szCs w:val="20"/>
        </w:rPr>
      </w:pPr>
      <w:r w:rsidRPr="00D90F35">
        <w:rPr>
          <w:rFonts w:ascii="Arial" w:hAnsi="Arial" w:cs="Arial"/>
          <w:b/>
          <w:bCs/>
          <w:color w:val="000000" w:themeColor="text1"/>
          <w:sz w:val="20"/>
          <w:szCs w:val="20"/>
        </w:rPr>
        <w:t>Business Unit Perspective</w:t>
      </w:r>
    </w:p>
    <w:p w14:paraId="1E9CF909" w14:textId="77777777" w:rsidR="00511A73" w:rsidRDefault="00511A73" w:rsidP="005E00B4">
      <w:pPr>
        <w:tabs>
          <w:tab w:val="left" w:pos="1440"/>
          <w:tab w:val="left" w:pos="3150"/>
          <w:tab w:val="left" w:pos="4820"/>
          <w:tab w:val="right" w:pos="9072"/>
        </w:tabs>
        <w:rPr>
          <w:rFonts w:ascii="Arial" w:hAnsi="Arial" w:cs="Arial"/>
          <w:b/>
          <w:bCs/>
          <w:color w:val="000000" w:themeColor="text1"/>
          <w:sz w:val="20"/>
          <w:szCs w:val="20"/>
        </w:rPr>
      </w:pPr>
    </w:p>
    <w:p w14:paraId="79E9C0A8" w14:textId="5AA13C4D" w:rsidR="00511A73" w:rsidRDefault="00511A73" w:rsidP="00511A73">
      <w:pPr>
        <w:jc w:val="both"/>
        <w:rPr>
          <w:rFonts w:ascii="Arial" w:hAnsi="Arial" w:cs="Arial"/>
          <w:bCs/>
          <w:color w:val="000000" w:themeColor="text1"/>
          <w:sz w:val="20"/>
          <w:szCs w:val="20"/>
        </w:rPr>
      </w:pPr>
      <w:r>
        <w:rPr>
          <w:rFonts w:ascii="Arial" w:hAnsi="Arial" w:cs="Arial"/>
          <w:bCs/>
          <w:color w:val="000000" w:themeColor="text1"/>
          <w:sz w:val="20"/>
          <w:szCs w:val="20"/>
        </w:rPr>
        <w:t xml:space="preserve">Programme Delivery </w:t>
      </w:r>
      <w:r w:rsidRPr="00511A73">
        <w:rPr>
          <w:rFonts w:ascii="Arial" w:hAnsi="Arial" w:cs="Arial"/>
          <w:bCs/>
          <w:color w:val="000000" w:themeColor="text1"/>
          <w:sz w:val="20"/>
          <w:szCs w:val="20"/>
        </w:rPr>
        <w:t>operates within the broader People &amp; Enabling Services function which includes,</w:t>
      </w:r>
      <w:r>
        <w:rPr>
          <w:rFonts w:ascii="Arial" w:hAnsi="Arial" w:cs="Arial"/>
          <w:bCs/>
          <w:color w:val="000000" w:themeColor="text1"/>
          <w:sz w:val="20"/>
          <w:szCs w:val="20"/>
        </w:rPr>
        <w:t xml:space="preserve"> </w:t>
      </w:r>
      <w:r w:rsidR="00A51B01">
        <w:rPr>
          <w:rFonts w:ascii="Arial" w:hAnsi="Arial" w:cs="Arial"/>
          <w:bCs/>
          <w:color w:val="000000" w:themeColor="text1"/>
          <w:sz w:val="20"/>
          <w:szCs w:val="20"/>
        </w:rPr>
        <w:t>Commercial</w:t>
      </w:r>
      <w:r>
        <w:rPr>
          <w:rFonts w:ascii="Arial" w:hAnsi="Arial" w:cs="Arial"/>
          <w:bCs/>
          <w:color w:val="000000" w:themeColor="text1"/>
          <w:sz w:val="20"/>
          <w:szCs w:val="20"/>
        </w:rPr>
        <w:t>,</w:t>
      </w:r>
      <w:r w:rsidRPr="00511A73">
        <w:rPr>
          <w:rFonts w:ascii="Arial" w:hAnsi="Arial" w:cs="Arial"/>
          <w:bCs/>
          <w:color w:val="000000" w:themeColor="text1"/>
          <w:sz w:val="20"/>
          <w:szCs w:val="20"/>
        </w:rPr>
        <w:t xml:space="preserve"> Finance, Digital &amp; Data, Performance, Reporting &amp; Assurance, People &amp; Capability</w:t>
      </w:r>
      <w:r>
        <w:rPr>
          <w:rFonts w:ascii="Arial" w:hAnsi="Arial" w:cs="Arial"/>
          <w:bCs/>
          <w:color w:val="000000" w:themeColor="text1"/>
          <w:sz w:val="20"/>
          <w:szCs w:val="20"/>
        </w:rPr>
        <w:t xml:space="preserve"> and</w:t>
      </w:r>
      <w:r w:rsidRPr="00511A73">
        <w:rPr>
          <w:rFonts w:ascii="Arial" w:hAnsi="Arial" w:cs="Arial"/>
          <w:bCs/>
          <w:color w:val="000000" w:themeColor="text1"/>
          <w:sz w:val="20"/>
          <w:szCs w:val="20"/>
        </w:rPr>
        <w:t xml:space="preserve"> Health, Safety &amp; Wellness. </w:t>
      </w:r>
      <w:r w:rsidR="0009048B" w:rsidRPr="0009048B">
        <w:rPr>
          <w:rFonts w:ascii="Arial" w:hAnsi="Arial" w:cs="Arial"/>
          <w:bCs/>
          <w:color w:val="000000" w:themeColor="text1"/>
          <w:sz w:val="20"/>
          <w:szCs w:val="20"/>
        </w:rPr>
        <w:t>This role will work across all of WFA business groups and take a whole-organisation view of proposed initiatives and their impact on WFA</w:t>
      </w:r>
      <w:r w:rsidR="0009048B">
        <w:rPr>
          <w:rFonts w:ascii="Arial" w:hAnsi="Arial" w:cs="Arial"/>
          <w:bCs/>
          <w:color w:val="000000" w:themeColor="text1"/>
          <w:sz w:val="20"/>
          <w:szCs w:val="20"/>
        </w:rPr>
        <w:t>.</w:t>
      </w:r>
    </w:p>
    <w:p w14:paraId="10EF3907" w14:textId="77777777" w:rsidR="00511A73" w:rsidRPr="00511A73" w:rsidRDefault="00511A73" w:rsidP="00511A73">
      <w:pPr>
        <w:jc w:val="both"/>
        <w:rPr>
          <w:rFonts w:ascii="Arial" w:hAnsi="Arial" w:cs="Arial"/>
          <w:bCs/>
          <w:color w:val="000000" w:themeColor="text1"/>
          <w:sz w:val="20"/>
          <w:szCs w:val="20"/>
        </w:rPr>
      </w:pPr>
    </w:p>
    <w:p w14:paraId="509D4698" w14:textId="77777777" w:rsidR="00A51B01" w:rsidRPr="00A51B01" w:rsidRDefault="00A51B01" w:rsidP="00A51B01">
      <w:pPr>
        <w:tabs>
          <w:tab w:val="left" w:pos="1440"/>
          <w:tab w:val="left" w:pos="3150"/>
          <w:tab w:val="left" w:pos="4820"/>
          <w:tab w:val="right" w:pos="9072"/>
        </w:tabs>
        <w:rPr>
          <w:rFonts w:ascii="Arial" w:hAnsi="Arial" w:cs="Arial"/>
          <w:bCs/>
          <w:color w:val="000000" w:themeColor="text1"/>
          <w:sz w:val="20"/>
          <w:szCs w:val="20"/>
        </w:rPr>
      </w:pPr>
      <w:r w:rsidRPr="00A51B01">
        <w:rPr>
          <w:rFonts w:ascii="Arial" w:hAnsi="Arial" w:cs="Arial"/>
          <w:bCs/>
          <w:color w:val="000000" w:themeColor="text1"/>
          <w:sz w:val="20"/>
          <w:szCs w:val="20"/>
        </w:rPr>
        <w:t xml:space="preserve">As a broader function, People &amp; Enabling Services are committed to be forward-looking, strategic in our decision making and confident enablers of our front-line services. A people focus underpins all work our support teams design and deliver, and together we translate the WFA strategy into positive actions and results. </w:t>
      </w:r>
    </w:p>
    <w:p w14:paraId="73E15B9F" w14:textId="5847ED2A" w:rsidR="00521080" w:rsidRPr="008B7ACA" w:rsidRDefault="00B14351" w:rsidP="009C303C">
      <w:pPr>
        <w:pStyle w:val="Heading3"/>
        <w:spacing w:after="40"/>
        <w:rPr>
          <w:rFonts w:ascii="Lobster Hand" w:hAnsi="Lobster Hand" w:cs="Arial"/>
          <w:b w:val="0"/>
          <w:color w:val="244061" w:themeColor="accent1" w:themeShade="80"/>
          <w:sz w:val="36"/>
          <w:szCs w:val="20"/>
        </w:rPr>
      </w:pPr>
      <w:r w:rsidRPr="00107840">
        <w:rPr>
          <w:rFonts w:ascii="Lobster Hand" w:hAnsi="Lobster Hand" w:cs="Arial"/>
          <w:b w:val="0"/>
          <w:color w:val="244061" w:themeColor="accent1" w:themeShade="80"/>
          <w:sz w:val="36"/>
          <w:szCs w:val="20"/>
        </w:rPr>
        <w:t>KEY ACCOUNTABILITIES</w:t>
      </w:r>
    </w:p>
    <w:p w14:paraId="2784E1D8" w14:textId="77777777" w:rsidR="00B14351" w:rsidRPr="003A5754" w:rsidRDefault="00B14351" w:rsidP="00B14351">
      <w:pPr>
        <w:tabs>
          <w:tab w:val="left" w:pos="567"/>
          <w:tab w:val="left" w:pos="1134"/>
          <w:tab w:val="left" w:pos="1701"/>
        </w:tabs>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2689"/>
        <w:gridCol w:w="7082"/>
      </w:tblGrid>
      <w:tr w:rsidR="00B14351" w14:paraId="6132EF62" w14:textId="77777777" w:rsidTr="0050669E">
        <w:tc>
          <w:tcPr>
            <w:tcW w:w="2689" w:type="dxa"/>
            <w:shd w:val="clear" w:color="auto" w:fill="244061" w:themeFill="accent1" w:themeFillShade="80"/>
          </w:tcPr>
          <w:p w14:paraId="2FD8D158" w14:textId="77777777" w:rsidR="00B14351" w:rsidRPr="00F63568" w:rsidRDefault="00B14351" w:rsidP="000B5E01">
            <w:pPr>
              <w:rPr>
                <w:rFonts w:ascii="Lobster Hand" w:hAnsi="Lobster Hand" w:cs="Arial"/>
                <w:b/>
                <w:bCs/>
                <w:color w:val="FFFFFF" w:themeColor="background1"/>
                <w:sz w:val="28"/>
              </w:rPr>
            </w:pPr>
            <w:r>
              <w:rPr>
                <w:rFonts w:ascii="Lobster Hand" w:hAnsi="Lobster Hand" w:cs="Arial"/>
                <w:b/>
                <w:bCs/>
                <w:color w:val="FFFFFF" w:themeColor="background1"/>
                <w:sz w:val="28"/>
              </w:rPr>
              <w:t>Key result area</w:t>
            </w:r>
          </w:p>
        </w:tc>
        <w:tc>
          <w:tcPr>
            <w:tcW w:w="7082" w:type="dxa"/>
            <w:shd w:val="clear" w:color="auto" w:fill="244061" w:themeFill="accent1" w:themeFillShade="80"/>
          </w:tcPr>
          <w:p w14:paraId="2BE3E773" w14:textId="77777777" w:rsidR="00B14351" w:rsidRPr="00F63568" w:rsidRDefault="00B14351" w:rsidP="000B5E01">
            <w:pPr>
              <w:rPr>
                <w:rFonts w:ascii="Lobster Hand" w:hAnsi="Lobster Hand" w:cs="Arial"/>
                <w:b/>
                <w:bCs/>
                <w:color w:val="FFFFFF" w:themeColor="background1"/>
                <w:sz w:val="28"/>
              </w:rPr>
            </w:pPr>
            <w:r>
              <w:rPr>
                <w:rFonts w:ascii="Lobster Hand" w:hAnsi="Lobster Hand" w:cs="Arial"/>
                <w:b/>
                <w:bCs/>
                <w:color w:val="FFFFFF" w:themeColor="background1"/>
                <w:sz w:val="28"/>
              </w:rPr>
              <w:t>Accountabilities</w:t>
            </w:r>
          </w:p>
        </w:tc>
      </w:tr>
      <w:tr w:rsidR="009D0E83" w14:paraId="43DB776C" w14:textId="77777777" w:rsidTr="0050669E">
        <w:tc>
          <w:tcPr>
            <w:tcW w:w="2689" w:type="dxa"/>
          </w:tcPr>
          <w:p w14:paraId="7A165CD0" w14:textId="2282FEB5" w:rsidR="009D0E83" w:rsidRPr="008B647B" w:rsidRDefault="009D0E83" w:rsidP="009D0E83">
            <w:pPr>
              <w:rPr>
                <w:rFonts w:ascii="Arial" w:hAnsi="Arial" w:cs="Arial"/>
                <w:bCs/>
                <w:color w:val="000000" w:themeColor="text1"/>
              </w:rPr>
            </w:pPr>
            <w:r w:rsidRPr="008B647B">
              <w:rPr>
                <w:rFonts w:ascii="Arial" w:hAnsi="Arial" w:cs="Arial"/>
                <w:b/>
                <w:bCs/>
                <w:color w:val="000000" w:themeColor="text1"/>
              </w:rPr>
              <w:t>Project Coordination</w:t>
            </w:r>
            <w:r>
              <w:rPr>
                <w:rFonts w:ascii="Arial" w:hAnsi="Arial" w:cs="Arial"/>
                <w:bCs/>
                <w:color w:val="000000" w:themeColor="text1"/>
              </w:rPr>
              <w:br/>
            </w:r>
            <w:r w:rsidRPr="008B647B">
              <w:rPr>
                <w:rFonts w:ascii="Arial" w:hAnsi="Arial" w:cs="Arial"/>
                <w:bCs/>
                <w:color w:val="000000" w:themeColor="text1"/>
              </w:rPr>
              <w:t>Assist and support the Pro</w:t>
            </w:r>
            <w:r w:rsidR="009B7350">
              <w:rPr>
                <w:rFonts w:ascii="Arial" w:hAnsi="Arial" w:cs="Arial"/>
                <w:bCs/>
                <w:color w:val="000000" w:themeColor="text1"/>
              </w:rPr>
              <w:t>gramme Delivery team</w:t>
            </w:r>
            <w:r w:rsidRPr="008B647B">
              <w:rPr>
                <w:rFonts w:ascii="Arial" w:hAnsi="Arial" w:cs="Arial"/>
                <w:bCs/>
                <w:color w:val="000000" w:themeColor="text1"/>
              </w:rPr>
              <w:t xml:space="preserve"> to ensure WFA projects and activities are delivered on-time, within scope and budget.</w:t>
            </w:r>
          </w:p>
          <w:p w14:paraId="46F38C13" w14:textId="77777777" w:rsidR="009D0E83" w:rsidRPr="008B647B" w:rsidRDefault="009D0E83" w:rsidP="009D0E83">
            <w:pPr>
              <w:rPr>
                <w:rFonts w:ascii="Arial" w:hAnsi="Arial" w:cs="Arial"/>
                <w:bCs/>
                <w:color w:val="000000" w:themeColor="text1"/>
              </w:rPr>
            </w:pPr>
          </w:p>
        </w:tc>
        <w:tc>
          <w:tcPr>
            <w:tcW w:w="7082" w:type="dxa"/>
          </w:tcPr>
          <w:p w14:paraId="57D9B38C" w14:textId="77777777" w:rsidR="00142234" w:rsidRPr="00142234" w:rsidRDefault="00142234" w:rsidP="009D0E83">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 xml:space="preserve">Coordinate across work plans to provide a programme wide view of progress, with a focus on improvements to achieve benefits </w:t>
            </w:r>
          </w:p>
          <w:p w14:paraId="0D4092B4" w14:textId="77777777" w:rsidR="00142234" w:rsidRPr="00142234" w:rsidRDefault="00142234" w:rsidP="00142234">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 xml:space="preserve">Actively monitor progress against delivery, identify inconsistencies and opportunities to provide additional guidance and support, as well as providing reporting on progress and/or issues </w:t>
            </w:r>
          </w:p>
          <w:p w14:paraId="0C61B962" w14:textId="77777777" w:rsidR="00142234" w:rsidRPr="00142234" w:rsidRDefault="00142234" w:rsidP="00142234">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 xml:space="preserve">Track, identify and provide advice on emerging issues that pose potential risk, advising on priorities and focusing effort where it has the most impact </w:t>
            </w:r>
          </w:p>
          <w:p w14:paraId="62F422AD" w14:textId="77777777" w:rsidR="007C181E" w:rsidRPr="007C181E" w:rsidRDefault="00142234" w:rsidP="00142234">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 xml:space="preserve">Coordinate research and information requests, ensuring source material is procured in a timely and accessible manner. </w:t>
            </w:r>
          </w:p>
          <w:p w14:paraId="2806B6AE" w14:textId="77777777" w:rsidR="007C181E" w:rsidRPr="007C181E" w:rsidRDefault="00142234" w:rsidP="007C181E">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 xml:space="preserve">Undertake the </w:t>
            </w:r>
            <w:proofErr w:type="gramStart"/>
            <w:r w:rsidRPr="00E37DCB">
              <w:rPr>
                <w:rFonts w:ascii="Arial" w:hAnsi="Arial" w:cs="Arial"/>
                <w:bCs/>
                <w:color w:val="000000" w:themeColor="text1"/>
              </w:rPr>
              <w:t>day to day</w:t>
            </w:r>
            <w:proofErr w:type="gramEnd"/>
            <w:r w:rsidRPr="00E37DCB">
              <w:rPr>
                <w:rFonts w:ascii="Arial" w:hAnsi="Arial" w:cs="Arial"/>
                <w:bCs/>
                <w:color w:val="000000" w:themeColor="text1"/>
              </w:rPr>
              <w:t xml:space="preserve"> administration of business systems that support the</w:t>
            </w:r>
            <w:r w:rsidR="007C181E" w:rsidRPr="00E37DCB">
              <w:rPr>
                <w:rFonts w:ascii="Arial" w:hAnsi="Arial" w:cs="Arial"/>
                <w:bCs/>
                <w:color w:val="000000" w:themeColor="text1"/>
              </w:rPr>
              <w:t xml:space="preserve"> teams</w:t>
            </w:r>
            <w:r w:rsidRPr="00E37DCB">
              <w:rPr>
                <w:rFonts w:ascii="Arial" w:hAnsi="Arial" w:cs="Arial"/>
                <w:bCs/>
                <w:color w:val="000000" w:themeColor="text1"/>
              </w:rPr>
              <w:t xml:space="preserve"> governance and project and portfolio management </w:t>
            </w:r>
          </w:p>
          <w:p w14:paraId="0C718D6D" w14:textId="77777777" w:rsidR="007C181E" w:rsidRPr="007C181E" w:rsidRDefault="00142234" w:rsidP="007C181E">
            <w:pPr>
              <w:pStyle w:val="ListParagraph"/>
              <w:numPr>
                <w:ilvl w:val="0"/>
                <w:numId w:val="16"/>
              </w:numPr>
              <w:rPr>
                <w:rFonts w:ascii="Arial" w:hAnsi="Arial" w:cs="Arial"/>
                <w:bCs/>
                <w:color w:val="000000" w:themeColor="text1"/>
              </w:rPr>
            </w:pPr>
            <w:r w:rsidRPr="00E37DCB">
              <w:rPr>
                <w:rFonts w:ascii="Arial" w:hAnsi="Arial" w:cs="Arial"/>
                <w:bCs/>
                <w:color w:val="000000" w:themeColor="text1"/>
              </w:rPr>
              <w:t>Assist in the preparing and drafting reports, briefings, communication plans, correspondence and other written materials and resources as needed</w:t>
            </w:r>
          </w:p>
          <w:p w14:paraId="430C245A" w14:textId="4F1AEAEF" w:rsidR="00142234" w:rsidRPr="008B647B" w:rsidRDefault="002F2B4D" w:rsidP="007C181E">
            <w:pPr>
              <w:pStyle w:val="ListParagraph"/>
              <w:numPr>
                <w:ilvl w:val="0"/>
                <w:numId w:val="16"/>
              </w:numPr>
              <w:rPr>
                <w:rFonts w:ascii="Arial" w:hAnsi="Arial" w:cs="Arial"/>
                <w:bCs/>
                <w:color w:val="000000" w:themeColor="text1"/>
              </w:rPr>
            </w:pPr>
            <w:r>
              <w:rPr>
                <w:rFonts w:ascii="Arial" w:hAnsi="Arial" w:cs="Arial"/>
                <w:bCs/>
                <w:color w:val="000000" w:themeColor="text1"/>
              </w:rPr>
              <w:t>P</w:t>
            </w:r>
            <w:r w:rsidR="00142234" w:rsidRPr="00E37DCB">
              <w:rPr>
                <w:rFonts w:ascii="Arial" w:hAnsi="Arial" w:cs="Arial"/>
                <w:bCs/>
                <w:color w:val="000000" w:themeColor="text1"/>
              </w:rPr>
              <w:t>rovide Secretariat support for project, working, and implementation groups. Prepare agenda and minutes for meetings and maintain an actions log.</w:t>
            </w:r>
          </w:p>
        </w:tc>
      </w:tr>
      <w:tr w:rsidR="009D0E83" w14:paraId="7E99D515" w14:textId="77777777" w:rsidTr="0050669E">
        <w:tc>
          <w:tcPr>
            <w:tcW w:w="2689" w:type="dxa"/>
          </w:tcPr>
          <w:p w14:paraId="49EDDA31" w14:textId="78723A79" w:rsidR="009D0E83" w:rsidRPr="008B647B" w:rsidRDefault="00E37DCB" w:rsidP="009D0E83">
            <w:pPr>
              <w:rPr>
                <w:rFonts w:ascii="Arial" w:hAnsi="Arial" w:cs="Arial"/>
                <w:bCs/>
                <w:color w:val="000000" w:themeColor="text1"/>
              </w:rPr>
            </w:pPr>
            <w:r>
              <w:rPr>
                <w:rFonts w:ascii="Arial" w:hAnsi="Arial" w:cs="Arial"/>
                <w:b/>
                <w:bCs/>
                <w:color w:val="000000" w:themeColor="text1"/>
              </w:rPr>
              <w:t>Implementation Delivery</w:t>
            </w:r>
            <w:r w:rsidR="009D0E83">
              <w:rPr>
                <w:rFonts w:ascii="Arial" w:hAnsi="Arial" w:cs="Arial"/>
                <w:bCs/>
                <w:color w:val="000000" w:themeColor="text1"/>
              </w:rPr>
              <w:br/>
            </w:r>
            <w:r w:rsidR="009D0E83" w:rsidRPr="008B647B">
              <w:rPr>
                <w:rFonts w:ascii="Arial" w:hAnsi="Arial" w:cs="Arial"/>
                <w:bCs/>
                <w:color w:val="000000" w:themeColor="text1"/>
              </w:rPr>
              <w:t xml:space="preserve">Support the design, development, </w:t>
            </w:r>
            <w:proofErr w:type="gramStart"/>
            <w:r w:rsidR="009D0E83" w:rsidRPr="008B647B">
              <w:rPr>
                <w:rFonts w:ascii="Arial" w:hAnsi="Arial" w:cs="Arial"/>
                <w:bCs/>
                <w:color w:val="000000" w:themeColor="text1"/>
              </w:rPr>
              <w:t>delivery</w:t>
            </w:r>
            <w:proofErr w:type="gramEnd"/>
            <w:r w:rsidR="009D0E83" w:rsidRPr="008B647B">
              <w:rPr>
                <w:rFonts w:ascii="Arial" w:hAnsi="Arial" w:cs="Arial"/>
                <w:bCs/>
                <w:color w:val="000000" w:themeColor="text1"/>
              </w:rPr>
              <w:t xml:space="preserve"> and management of communications</w:t>
            </w:r>
            <w:r>
              <w:rPr>
                <w:rFonts w:ascii="Arial" w:hAnsi="Arial" w:cs="Arial"/>
                <w:bCs/>
                <w:color w:val="000000" w:themeColor="text1"/>
              </w:rPr>
              <w:t xml:space="preserve"> for project implementations</w:t>
            </w:r>
          </w:p>
        </w:tc>
        <w:tc>
          <w:tcPr>
            <w:tcW w:w="7082" w:type="dxa"/>
          </w:tcPr>
          <w:p w14:paraId="44D8606B" w14:textId="6BABFC22" w:rsidR="009D0E83" w:rsidRPr="008B647B" w:rsidRDefault="002E2241" w:rsidP="009D0E83">
            <w:pPr>
              <w:pStyle w:val="ListParagraph"/>
              <w:numPr>
                <w:ilvl w:val="0"/>
                <w:numId w:val="18"/>
              </w:numPr>
              <w:rPr>
                <w:rFonts w:ascii="Arial" w:hAnsi="Arial" w:cs="Arial"/>
                <w:bCs/>
                <w:color w:val="000000" w:themeColor="text1"/>
              </w:rPr>
            </w:pPr>
            <w:r>
              <w:rPr>
                <w:rFonts w:ascii="Arial" w:hAnsi="Arial" w:cs="Arial"/>
                <w:bCs/>
                <w:color w:val="000000" w:themeColor="text1"/>
              </w:rPr>
              <w:t>Implementation plans and associated logistical plans developed</w:t>
            </w:r>
            <w:r w:rsidRPr="008B647B">
              <w:rPr>
                <w:rFonts w:ascii="Arial" w:hAnsi="Arial" w:cs="Arial"/>
                <w:bCs/>
                <w:color w:val="000000" w:themeColor="text1"/>
              </w:rPr>
              <w:t xml:space="preserve"> </w:t>
            </w:r>
            <w:r w:rsidR="009D0E83" w:rsidRPr="008B647B">
              <w:rPr>
                <w:rFonts w:ascii="Arial" w:hAnsi="Arial" w:cs="Arial"/>
                <w:bCs/>
                <w:color w:val="000000" w:themeColor="text1"/>
              </w:rPr>
              <w:t>Communications plan and collateral developed and delivered on time and within budget</w:t>
            </w:r>
          </w:p>
          <w:p w14:paraId="63312EB5" w14:textId="77777777" w:rsidR="002E2241" w:rsidRDefault="009D0E83" w:rsidP="002E2241">
            <w:pPr>
              <w:pStyle w:val="ListParagraph"/>
              <w:numPr>
                <w:ilvl w:val="0"/>
                <w:numId w:val="19"/>
              </w:numPr>
              <w:rPr>
                <w:rFonts w:ascii="Arial" w:hAnsi="Arial" w:cs="Arial"/>
                <w:bCs/>
                <w:color w:val="000000" w:themeColor="text1"/>
              </w:rPr>
            </w:pPr>
            <w:r w:rsidRPr="008B647B">
              <w:rPr>
                <w:rFonts w:ascii="Arial" w:hAnsi="Arial" w:cs="Arial"/>
                <w:bCs/>
                <w:color w:val="000000" w:themeColor="text1"/>
              </w:rPr>
              <w:t>Stakeholders engaged throughout process</w:t>
            </w:r>
            <w:r w:rsidR="002E2241" w:rsidRPr="008B647B">
              <w:rPr>
                <w:rFonts w:ascii="Arial" w:hAnsi="Arial" w:cs="Arial"/>
                <w:bCs/>
                <w:color w:val="000000" w:themeColor="text1"/>
              </w:rPr>
              <w:t xml:space="preserve"> </w:t>
            </w:r>
          </w:p>
          <w:p w14:paraId="282CFC36" w14:textId="77777777" w:rsidR="002E2241" w:rsidRPr="008B647B" w:rsidRDefault="002E2241" w:rsidP="002E2241">
            <w:pPr>
              <w:pStyle w:val="ListParagraph"/>
              <w:numPr>
                <w:ilvl w:val="0"/>
                <w:numId w:val="19"/>
              </w:numPr>
              <w:rPr>
                <w:rFonts w:ascii="Arial" w:hAnsi="Arial" w:cs="Arial"/>
                <w:bCs/>
                <w:color w:val="000000" w:themeColor="text1"/>
              </w:rPr>
            </w:pPr>
            <w:r w:rsidRPr="008B647B">
              <w:rPr>
                <w:rFonts w:ascii="Arial" w:hAnsi="Arial" w:cs="Arial"/>
                <w:bCs/>
                <w:color w:val="000000" w:themeColor="text1"/>
              </w:rPr>
              <w:t>Business as usual is maintained during the transition</w:t>
            </w:r>
          </w:p>
          <w:p w14:paraId="2AD31358" w14:textId="60D47C08" w:rsidR="009D0E83" w:rsidRPr="002E2241" w:rsidRDefault="002E2241" w:rsidP="002E2241">
            <w:pPr>
              <w:pStyle w:val="ListParagraph"/>
              <w:numPr>
                <w:ilvl w:val="0"/>
                <w:numId w:val="18"/>
              </w:numPr>
              <w:rPr>
                <w:rFonts w:ascii="Arial" w:hAnsi="Arial" w:cs="Arial"/>
                <w:bCs/>
                <w:color w:val="000000" w:themeColor="text1"/>
              </w:rPr>
            </w:pPr>
            <w:r w:rsidRPr="008B647B">
              <w:rPr>
                <w:rFonts w:ascii="Arial" w:hAnsi="Arial" w:cs="Arial"/>
                <w:bCs/>
                <w:color w:val="000000" w:themeColor="text1"/>
              </w:rPr>
              <w:t>Business continuity plans are updated as required</w:t>
            </w:r>
          </w:p>
        </w:tc>
      </w:tr>
      <w:tr w:rsidR="0017373D" w14:paraId="09A7E527" w14:textId="77777777" w:rsidTr="0050669E">
        <w:tc>
          <w:tcPr>
            <w:tcW w:w="2689" w:type="dxa"/>
          </w:tcPr>
          <w:p w14:paraId="3B9A187A" w14:textId="704D2679" w:rsidR="0017373D" w:rsidRPr="00276819" w:rsidRDefault="0017373D" w:rsidP="0022332E">
            <w:pPr>
              <w:rPr>
                <w:rFonts w:ascii="Arial" w:hAnsi="Arial" w:cs="Arial"/>
                <w:b/>
                <w:bCs/>
                <w:color w:val="000000" w:themeColor="text1"/>
              </w:rPr>
            </w:pPr>
            <w:r>
              <w:rPr>
                <w:rFonts w:ascii="Arial" w:hAnsi="Arial" w:cs="Arial"/>
                <w:b/>
                <w:bCs/>
                <w:color w:val="000000" w:themeColor="text1"/>
              </w:rPr>
              <w:t xml:space="preserve">Administrative Support </w:t>
            </w:r>
          </w:p>
        </w:tc>
        <w:tc>
          <w:tcPr>
            <w:tcW w:w="7082" w:type="dxa"/>
          </w:tcPr>
          <w:p w14:paraId="1E14645B" w14:textId="77777777" w:rsidR="0017373D" w:rsidRPr="0017373D" w:rsidRDefault="0017373D" w:rsidP="00DC3D8C">
            <w:pPr>
              <w:pStyle w:val="ListParagraph"/>
              <w:numPr>
                <w:ilvl w:val="0"/>
                <w:numId w:val="5"/>
              </w:numPr>
              <w:rPr>
                <w:rFonts w:ascii="Arial" w:hAnsi="Arial" w:cs="Arial"/>
                <w:lang w:val="en-US"/>
              </w:rPr>
            </w:pPr>
            <w:r w:rsidRPr="00D54740">
              <w:rPr>
                <w:rFonts w:ascii="Arial" w:hAnsi="Arial" w:cs="Arial"/>
                <w:lang w:val="en-US"/>
              </w:rPr>
              <w:t xml:space="preserve">Prepare and distribute papers and agendas for project and steering group </w:t>
            </w:r>
            <w:proofErr w:type="gramStart"/>
            <w:r w:rsidRPr="00D54740">
              <w:rPr>
                <w:rFonts w:ascii="Arial" w:hAnsi="Arial" w:cs="Arial"/>
                <w:lang w:val="en-US"/>
              </w:rPr>
              <w:t>meetings</w:t>
            </w:r>
            <w:proofErr w:type="gramEnd"/>
            <w:r w:rsidRPr="00D54740">
              <w:rPr>
                <w:rFonts w:ascii="Arial" w:hAnsi="Arial" w:cs="Arial"/>
                <w:lang w:val="en-US"/>
              </w:rPr>
              <w:t xml:space="preserve"> </w:t>
            </w:r>
          </w:p>
          <w:p w14:paraId="3C9FFC3D" w14:textId="77777777" w:rsidR="0017373D" w:rsidRPr="0017373D" w:rsidRDefault="0017373D" w:rsidP="00DC3D8C">
            <w:pPr>
              <w:pStyle w:val="ListParagraph"/>
              <w:numPr>
                <w:ilvl w:val="0"/>
                <w:numId w:val="5"/>
              </w:numPr>
              <w:rPr>
                <w:rFonts w:ascii="Arial" w:hAnsi="Arial" w:cs="Arial"/>
                <w:lang w:val="en-US"/>
              </w:rPr>
            </w:pPr>
            <w:r w:rsidRPr="00D54740">
              <w:rPr>
                <w:rFonts w:ascii="Arial" w:hAnsi="Arial" w:cs="Arial"/>
                <w:lang w:val="en-US"/>
              </w:rPr>
              <w:t xml:space="preserve">Attend team and steering group meetings and take </w:t>
            </w:r>
            <w:proofErr w:type="gramStart"/>
            <w:r w:rsidRPr="00D54740">
              <w:rPr>
                <w:rFonts w:ascii="Arial" w:hAnsi="Arial" w:cs="Arial"/>
                <w:lang w:val="en-US"/>
              </w:rPr>
              <w:t>minutes</w:t>
            </w:r>
            <w:proofErr w:type="gramEnd"/>
            <w:r w:rsidRPr="00D54740">
              <w:rPr>
                <w:rFonts w:ascii="Arial" w:hAnsi="Arial" w:cs="Arial"/>
                <w:lang w:val="en-US"/>
              </w:rPr>
              <w:t xml:space="preserve"> </w:t>
            </w:r>
          </w:p>
          <w:p w14:paraId="33C490AE" w14:textId="77777777" w:rsidR="00D54740" w:rsidRPr="00D54740" w:rsidRDefault="0017373D" w:rsidP="00D54740">
            <w:pPr>
              <w:pStyle w:val="ListParagraph"/>
              <w:numPr>
                <w:ilvl w:val="0"/>
                <w:numId w:val="5"/>
              </w:numPr>
              <w:rPr>
                <w:rFonts w:ascii="Arial" w:hAnsi="Arial" w:cs="Arial"/>
                <w:lang w:val="en-US"/>
              </w:rPr>
            </w:pPr>
            <w:r w:rsidRPr="00D54740">
              <w:rPr>
                <w:rFonts w:ascii="Arial" w:hAnsi="Arial" w:cs="Arial"/>
                <w:lang w:val="en-US"/>
              </w:rPr>
              <w:t xml:space="preserve">Working with </w:t>
            </w:r>
            <w:r w:rsidR="00D54740" w:rsidRPr="00D54740">
              <w:rPr>
                <w:rFonts w:ascii="Arial" w:hAnsi="Arial" w:cs="Arial"/>
                <w:lang w:val="en-US"/>
              </w:rPr>
              <w:t>the team</w:t>
            </w:r>
            <w:r w:rsidRPr="00D54740">
              <w:rPr>
                <w:rFonts w:ascii="Arial" w:hAnsi="Arial" w:cs="Arial"/>
                <w:lang w:val="en-US"/>
              </w:rPr>
              <w:t xml:space="preserve">, establish and maintain systems for collection, storage and retrieval of programme related documentation. </w:t>
            </w:r>
          </w:p>
          <w:p w14:paraId="21A9C99A" w14:textId="75F19D36" w:rsidR="0017373D" w:rsidRPr="00276819" w:rsidRDefault="0017373D" w:rsidP="00D54740">
            <w:pPr>
              <w:pStyle w:val="ListParagraph"/>
              <w:numPr>
                <w:ilvl w:val="0"/>
                <w:numId w:val="5"/>
              </w:numPr>
              <w:rPr>
                <w:rFonts w:ascii="Arial" w:hAnsi="Arial" w:cs="Arial"/>
                <w:lang w:val="en-US"/>
              </w:rPr>
            </w:pPr>
            <w:r w:rsidRPr="00D54740">
              <w:rPr>
                <w:rFonts w:ascii="Arial" w:hAnsi="Arial" w:cs="Arial"/>
                <w:lang w:val="en-US"/>
              </w:rPr>
              <w:t>Scanning and compilation of responses to information requests</w:t>
            </w:r>
          </w:p>
        </w:tc>
      </w:tr>
      <w:tr w:rsidR="00553B54" w14:paraId="0471A941" w14:textId="77777777" w:rsidTr="0050669E">
        <w:tc>
          <w:tcPr>
            <w:tcW w:w="2689" w:type="dxa"/>
          </w:tcPr>
          <w:p w14:paraId="607C239E" w14:textId="7AEB65CE" w:rsidR="00A87669" w:rsidRPr="00A87669" w:rsidRDefault="00A87669" w:rsidP="00A87669">
            <w:pPr>
              <w:rPr>
                <w:rFonts w:ascii="Arial" w:hAnsi="Arial" w:cs="Arial"/>
                <w:b/>
                <w:bCs/>
                <w:color w:val="000000" w:themeColor="text1"/>
              </w:rPr>
            </w:pPr>
            <w:r w:rsidRPr="00A87669">
              <w:rPr>
                <w:rFonts w:ascii="Arial" w:hAnsi="Arial" w:cs="Arial"/>
                <w:b/>
                <w:bCs/>
                <w:color w:val="000000" w:themeColor="text1"/>
              </w:rPr>
              <w:t>Living WFA’s values:</w:t>
            </w:r>
          </w:p>
          <w:p w14:paraId="156F57B7" w14:textId="77777777" w:rsidR="00A87669" w:rsidRPr="00A87669" w:rsidRDefault="00A87669" w:rsidP="00A87669">
            <w:pPr>
              <w:rPr>
                <w:rFonts w:ascii="Arial" w:hAnsi="Arial" w:cs="Arial"/>
                <w:bCs/>
                <w:color w:val="000000" w:themeColor="text1"/>
              </w:rPr>
            </w:pPr>
            <w:r w:rsidRPr="00A87669">
              <w:rPr>
                <w:rFonts w:ascii="Arial" w:hAnsi="Arial" w:cs="Arial"/>
                <w:bCs/>
                <w:color w:val="000000" w:themeColor="text1"/>
              </w:rPr>
              <w:t xml:space="preserve">WFA is a values-based organisation, and employees should be committed to upholding our </w:t>
            </w:r>
            <w:r w:rsidRPr="00A87669">
              <w:rPr>
                <w:rFonts w:ascii="Arial" w:hAnsi="Arial" w:cs="Arial"/>
                <w:bCs/>
                <w:color w:val="000000" w:themeColor="text1"/>
              </w:rPr>
              <w:lastRenderedPageBreak/>
              <w:t>company values. Our values represent who we are, where we’re going and who we’re taking with us.</w:t>
            </w:r>
          </w:p>
          <w:p w14:paraId="18FF8161" w14:textId="6B84CFDC" w:rsidR="00553B54" w:rsidRDefault="00553B54" w:rsidP="00A87669">
            <w:pPr>
              <w:tabs>
                <w:tab w:val="left" w:pos="1728"/>
              </w:tabs>
              <w:rPr>
                <w:rFonts w:ascii="Arial" w:hAnsi="Arial" w:cs="Arial"/>
                <w:b/>
                <w:bCs/>
                <w:color w:val="000000" w:themeColor="text1"/>
              </w:rPr>
            </w:pPr>
          </w:p>
        </w:tc>
        <w:tc>
          <w:tcPr>
            <w:tcW w:w="7082" w:type="dxa"/>
          </w:tcPr>
          <w:p w14:paraId="5F221F6D" w14:textId="77777777" w:rsidR="00F85F72" w:rsidRPr="00886A46" w:rsidRDefault="00F85F72" w:rsidP="00886A46">
            <w:pPr>
              <w:pStyle w:val="ListParagraph"/>
              <w:numPr>
                <w:ilvl w:val="0"/>
                <w:numId w:val="5"/>
              </w:numPr>
              <w:rPr>
                <w:rFonts w:ascii="Arial" w:hAnsi="Arial" w:cs="Arial"/>
                <w:lang w:val="en-US"/>
              </w:rPr>
            </w:pPr>
            <w:r w:rsidRPr="00886A46">
              <w:rPr>
                <w:rFonts w:ascii="Arial" w:hAnsi="Arial" w:cs="Arial"/>
                <w:lang w:val="en-US"/>
              </w:rPr>
              <w:lastRenderedPageBreak/>
              <w:t xml:space="preserve">Be authentic, original true | </w:t>
            </w:r>
            <w:proofErr w:type="spellStart"/>
            <w:r w:rsidRPr="00886A46">
              <w:rPr>
                <w:rFonts w:ascii="Arial" w:hAnsi="Arial" w:cs="Arial"/>
                <w:lang w:val="en-US"/>
              </w:rPr>
              <w:t>Mā</w:t>
            </w:r>
            <w:proofErr w:type="spellEnd"/>
            <w:r w:rsidRPr="00886A46">
              <w:rPr>
                <w:rFonts w:ascii="Arial" w:hAnsi="Arial" w:cs="Arial"/>
                <w:lang w:val="en-US"/>
              </w:rPr>
              <w:t xml:space="preserve"> </w:t>
            </w:r>
            <w:proofErr w:type="spellStart"/>
            <w:r w:rsidRPr="00886A46">
              <w:rPr>
                <w:rFonts w:ascii="Arial" w:hAnsi="Arial" w:cs="Arial"/>
                <w:lang w:val="en-US"/>
              </w:rPr>
              <w:t>pango</w:t>
            </w:r>
            <w:proofErr w:type="spellEnd"/>
            <w:r w:rsidRPr="00886A46">
              <w:rPr>
                <w:rFonts w:ascii="Arial" w:hAnsi="Arial" w:cs="Arial"/>
                <w:lang w:val="en-US"/>
              </w:rPr>
              <w:t xml:space="preserve"> </w:t>
            </w:r>
            <w:proofErr w:type="spellStart"/>
            <w:r w:rsidRPr="00886A46">
              <w:rPr>
                <w:rFonts w:ascii="Arial" w:hAnsi="Arial" w:cs="Arial"/>
                <w:lang w:val="en-US"/>
              </w:rPr>
              <w:t>mā</w:t>
            </w:r>
            <w:proofErr w:type="spellEnd"/>
            <w:r w:rsidRPr="00886A46">
              <w:rPr>
                <w:rFonts w:ascii="Arial" w:hAnsi="Arial" w:cs="Arial"/>
                <w:lang w:val="en-US"/>
              </w:rPr>
              <w:t xml:space="preserve"> </w:t>
            </w:r>
            <w:proofErr w:type="spellStart"/>
            <w:r w:rsidRPr="00886A46">
              <w:rPr>
                <w:rFonts w:ascii="Arial" w:hAnsi="Arial" w:cs="Arial"/>
                <w:lang w:val="en-US"/>
              </w:rPr>
              <w:t>whero</w:t>
            </w:r>
            <w:proofErr w:type="spellEnd"/>
            <w:r w:rsidRPr="00886A46">
              <w:rPr>
                <w:rFonts w:ascii="Arial" w:hAnsi="Arial" w:cs="Arial"/>
                <w:lang w:val="en-US"/>
              </w:rPr>
              <w:t xml:space="preserve"> ka </w:t>
            </w:r>
            <w:proofErr w:type="spellStart"/>
            <w:r w:rsidRPr="00886A46">
              <w:rPr>
                <w:rFonts w:ascii="Arial" w:hAnsi="Arial" w:cs="Arial"/>
                <w:lang w:val="en-US"/>
              </w:rPr>
              <w:t>oti</w:t>
            </w:r>
            <w:proofErr w:type="spellEnd"/>
            <w:r w:rsidRPr="00886A46">
              <w:rPr>
                <w:rFonts w:ascii="Arial" w:hAnsi="Arial" w:cs="Arial"/>
                <w:lang w:val="en-US"/>
              </w:rPr>
              <w:t xml:space="preserve"> </w:t>
            </w:r>
            <w:proofErr w:type="spellStart"/>
            <w:r w:rsidRPr="00886A46">
              <w:rPr>
                <w:rFonts w:ascii="Arial" w:hAnsi="Arial" w:cs="Arial"/>
                <w:lang w:val="en-US"/>
              </w:rPr>
              <w:t>te</w:t>
            </w:r>
            <w:proofErr w:type="spellEnd"/>
            <w:r w:rsidRPr="00886A46">
              <w:rPr>
                <w:rFonts w:ascii="Arial" w:hAnsi="Arial" w:cs="Arial"/>
                <w:lang w:val="en-US"/>
              </w:rPr>
              <w:t xml:space="preserve"> </w:t>
            </w:r>
            <w:proofErr w:type="gramStart"/>
            <w:r w:rsidRPr="00886A46">
              <w:rPr>
                <w:rFonts w:ascii="Arial" w:hAnsi="Arial" w:cs="Arial"/>
                <w:lang w:val="en-US"/>
              </w:rPr>
              <w:t>mahi</w:t>
            </w:r>
            <w:proofErr w:type="gramEnd"/>
          </w:p>
          <w:p w14:paraId="3B1C7FD9" w14:textId="77777777" w:rsidR="00F85F72" w:rsidRPr="00886A46" w:rsidRDefault="00F85F72" w:rsidP="00886A46">
            <w:pPr>
              <w:pStyle w:val="ListParagraph"/>
              <w:numPr>
                <w:ilvl w:val="0"/>
                <w:numId w:val="5"/>
              </w:numPr>
              <w:rPr>
                <w:rFonts w:ascii="Arial" w:hAnsi="Arial" w:cs="Arial"/>
                <w:lang w:val="en-US"/>
              </w:rPr>
            </w:pPr>
            <w:r w:rsidRPr="00886A46">
              <w:rPr>
                <w:rFonts w:ascii="Arial" w:hAnsi="Arial" w:cs="Arial"/>
                <w:lang w:val="en-US"/>
              </w:rPr>
              <w:t xml:space="preserve">Act with kindness | Aroha </w:t>
            </w:r>
            <w:proofErr w:type="spellStart"/>
            <w:r w:rsidRPr="00886A46">
              <w:rPr>
                <w:rFonts w:ascii="Arial" w:hAnsi="Arial" w:cs="Arial"/>
                <w:lang w:val="en-US"/>
              </w:rPr>
              <w:t>atu</w:t>
            </w:r>
            <w:proofErr w:type="spellEnd"/>
            <w:r w:rsidRPr="00886A46">
              <w:rPr>
                <w:rFonts w:ascii="Arial" w:hAnsi="Arial" w:cs="Arial"/>
                <w:lang w:val="en-US"/>
              </w:rPr>
              <w:t xml:space="preserve">, aroha </w:t>
            </w:r>
            <w:proofErr w:type="spellStart"/>
            <w:r w:rsidRPr="00886A46">
              <w:rPr>
                <w:rFonts w:ascii="Arial" w:hAnsi="Arial" w:cs="Arial"/>
                <w:lang w:val="en-US"/>
              </w:rPr>
              <w:t>mai</w:t>
            </w:r>
            <w:proofErr w:type="spellEnd"/>
          </w:p>
          <w:p w14:paraId="4F618D36" w14:textId="77777777" w:rsidR="00F85F72" w:rsidRPr="00886A46" w:rsidRDefault="00F85F72" w:rsidP="00886A46">
            <w:pPr>
              <w:pStyle w:val="ListParagraph"/>
              <w:numPr>
                <w:ilvl w:val="0"/>
                <w:numId w:val="5"/>
              </w:numPr>
              <w:rPr>
                <w:rFonts w:ascii="Arial" w:hAnsi="Arial" w:cs="Arial"/>
                <w:lang w:val="en-US"/>
              </w:rPr>
            </w:pPr>
            <w:r w:rsidRPr="00886A46">
              <w:rPr>
                <w:rFonts w:ascii="Arial" w:hAnsi="Arial" w:cs="Arial"/>
                <w:lang w:val="en-US"/>
              </w:rPr>
              <w:t xml:space="preserve">Lead by example | Mahia </w:t>
            </w:r>
            <w:proofErr w:type="spellStart"/>
            <w:r w:rsidRPr="00886A46">
              <w:rPr>
                <w:rFonts w:ascii="Arial" w:hAnsi="Arial" w:cs="Arial"/>
                <w:lang w:val="en-US"/>
              </w:rPr>
              <w:t>te</w:t>
            </w:r>
            <w:proofErr w:type="spellEnd"/>
            <w:r w:rsidRPr="00886A46">
              <w:rPr>
                <w:rFonts w:ascii="Arial" w:hAnsi="Arial" w:cs="Arial"/>
                <w:lang w:val="en-US"/>
              </w:rPr>
              <w:t xml:space="preserve"> mahi, </w:t>
            </w:r>
            <w:proofErr w:type="spellStart"/>
            <w:r w:rsidRPr="00886A46">
              <w:rPr>
                <w:rFonts w:ascii="Arial" w:hAnsi="Arial" w:cs="Arial"/>
                <w:lang w:val="en-US"/>
              </w:rPr>
              <w:t>hei</w:t>
            </w:r>
            <w:proofErr w:type="spellEnd"/>
            <w:r w:rsidRPr="00886A46">
              <w:rPr>
                <w:rFonts w:ascii="Arial" w:hAnsi="Arial" w:cs="Arial"/>
                <w:lang w:val="en-US"/>
              </w:rPr>
              <w:t xml:space="preserve"> </w:t>
            </w:r>
            <w:proofErr w:type="spellStart"/>
            <w:r w:rsidRPr="00886A46">
              <w:rPr>
                <w:rFonts w:ascii="Arial" w:hAnsi="Arial" w:cs="Arial"/>
                <w:lang w:val="en-US"/>
              </w:rPr>
              <w:t>painga</w:t>
            </w:r>
            <w:proofErr w:type="spellEnd"/>
            <w:r w:rsidRPr="00886A46">
              <w:rPr>
                <w:rFonts w:ascii="Arial" w:hAnsi="Arial" w:cs="Arial"/>
                <w:lang w:val="en-US"/>
              </w:rPr>
              <w:t xml:space="preserve"> </w:t>
            </w:r>
            <w:proofErr w:type="spellStart"/>
            <w:r w:rsidRPr="00886A46">
              <w:rPr>
                <w:rFonts w:ascii="Arial" w:hAnsi="Arial" w:cs="Arial"/>
                <w:lang w:val="en-US"/>
              </w:rPr>
              <w:t>mo</w:t>
            </w:r>
            <w:proofErr w:type="spellEnd"/>
            <w:r w:rsidRPr="00886A46">
              <w:rPr>
                <w:rFonts w:ascii="Arial" w:hAnsi="Arial" w:cs="Arial"/>
                <w:lang w:val="en-US"/>
              </w:rPr>
              <w:t xml:space="preserve"> </w:t>
            </w:r>
            <w:proofErr w:type="spellStart"/>
            <w:r w:rsidRPr="00886A46">
              <w:rPr>
                <w:rFonts w:ascii="Arial" w:hAnsi="Arial" w:cs="Arial"/>
                <w:lang w:val="en-US"/>
              </w:rPr>
              <w:t>te</w:t>
            </w:r>
            <w:proofErr w:type="spellEnd"/>
            <w:r w:rsidRPr="00886A46">
              <w:rPr>
                <w:rFonts w:ascii="Arial" w:hAnsi="Arial" w:cs="Arial"/>
                <w:lang w:val="en-US"/>
              </w:rPr>
              <w:t xml:space="preserve"> iwi</w:t>
            </w:r>
          </w:p>
          <w:p w14:paraId="1D1331FE" w14:textId="6C73213D" w:rsidR="00553B54" w:rsidRPr="00D54740" w:rsidRDefault="00F85F72" w:rsidP="00F85F72">
            <w:pPr>
              <w:pStyle w:val="ListParagraph"/>
              <w:numPr>
                <w:ilvl w:val="0"/>
                <w:numId w:val="5"/>
              </w:numPr>
              <w:rPr>
                <w:rFonts w:ascii="Arial" w:hAnsi="Arial" w:cs="Arial"/>
                <w:lang w:val="en-US"/>
              </w:rPr>
            </w:pPr>
            <w:r w:rsidRPr="00886A46">
              <w:rPr>
                <w:rFonts w:ascii="Arial" w:hAnsi="Arial" w:cs="Arial"/>
                <w:lang w:val="en-US"/>
              </w:rPr>
              <w:t xml:space="preserve">Keep getting better together | </w:t>
            </w:r>
            <w:proofErr w:type="spellStart"/>
            <w:r w:rsidRPr="00886A46">
              <w:rPr>
                <w:rFonts w:ascii="Arial" w:hAnsi="Arial" w:cs="Arial"/>
                <w:lang w:val="en-US"/>
              </w:rPr>
              <w:t>Whaia</w:t>
            </w:r>
            <w:proofErr w:type="spellEnd"/>
            <w:r w:rsidRPr="00886A46">
              <w:rPr>
                <w:rFonts w:ascii="Arial" w:hAnsi="Arial" w:cs="Arial"/>
                <w:lang w:val="en-US"/>
              </w:rPr>
              <w:t xml:space="preserve"> e </w:t>
            </w:r>
            <w:proofErr w:type="spellStart"/>
            <w:r w:rsidRPr="00886A46">
              <w:rPr>
                <w:rFonts w:ascii="Arial" w:hAnsi="Arial" w:cs="Arial"/>
                <w:lang w:val="en-US"/>
              </w:rPr>
              <w:t>koe</w:t>
            </w:r>
            <w:proofErr w:type="spellEnd"/>
            <w:r w:rsidRPr="00886A46">
              <w:rPr>
                <w:rFonts w:ascii="Arial" w:hAnsi="Arial" w:cs="Arial"/>
                <w:lang w:val="en-US"/>
              </w:rPr>
              <w:t xml:space="preserve"> </w:t>
            </w:r>
            <w:proofErr w:type="spellStart"/>
            <w:r w:rsidRPr="00886A46">
              <w:rPr>
                <w:rFonts w:ascii="Arial" w:hAnsi="Arial" w:cs="Arial"/>
                <w:lang w:val="en-US"/>
              </w:rPr>
              <w:t>te</w:t>
            </w:r>
            <w:proofErr w:type="spellEnd"/>
            <w:r w:rsidRPr="00886A46">
              <w:rPr>
                <w:rFonts w:ascii="Arial" w:hAnsi="Arial" w:cs="Arial"/>
                <w:lang w:val="en-US"/>
              </w:rPr>
              <w:t xml:space="preserve"> </w:t>
            </w:r>
            <w:proofErr w:type="spellStart"/>
            <w:r w:rsidRPr="00886A46">
              <w:rPr>
                <w:rFonts w:ascii="Arial" w:hAnsi="Arial" w:cs="Arial"/>
                <w:lang w:val="en-US"/>
              </w:rPr>
              <w:t>iti</w:t>
            </w:r>
            <w:proofErr w:type="spellEnd"/>
            <w:r w:rsidRPr="00886A46">
              <w:rPr>
                <w:rFonts w:ascii="Arial" w:hAnsi="Arial" w:cs="Arial"/>
                <w:lang w:val="en-US"/>
              </w:rPr>
              <w:t xml:space="preserve"> </w:t>
            </w:r>
            <w:proofErr w:type="spellStart"/>
            <w:r w:rsidRPr="00886A46">
              <w:rPr>
                <w:rFonts w:ascii="Arial" w:hAnsi="Arial" w:cs="Arial"/>
                <w:lang w:val="en-US"/>
              </w:rPr>
              <w:t>kahurangi</w:t>
            </w:r>
            <w:proofErr w:type="spellEnd"/>
          </w:p>
        </w:tc>
      </w:tr>
      <w:tr w:rsidR="0022332E" w14:paraId="470A69D5" w14:textId="77777777" w:rsidTr="0050669E">
        <w:tc>
          <w:tcPr>
            <w:tcW w:w="2689" w:type="dxa"/>
          </w:tcPr>
          <w:p w14:paraId="2A4BE78C" w14:textId="77777777" w:rsidR="0022332E" w:rsidRPr="00276819" w:rsidRDefault="0022332E" w:rsidP="0022332E">
            <w:pPr>
              <w:rPr>
                <w:rFonts w:ascii="Arial" w:hAnsi="Arial" w:cs="Arial"/>
                <w:b/>
                <w:bCs/>
                <w:color w:val="000000" w:themeColor="text1"/>
              </w:rPr>
            </w:pPr>
            <w:r w:rsidRPr="00276819">
              <w:rPr>
                <w:rFonts w:ascii="Arial" w:hAnsi="Arial" w:cs="Arial"/>
                <w:b/>
                <w:bCs/>
                <w:color w:val="000000" w:themeColor="text1"/>
              </w:rPr>
              <w:t>Health and Safety:</w:t>
            </w:r>
          </w:p>
          <w:p w14:paraId="6AA0E5A6" w14:textId="77777777" w:rsidR="00773BFF" w:rsidRPr="00773BFF" w:rsidRDefault="00773BFF" w:rsidP="00773BFF">
            <w:pPr>
              <w:rPr>
                <w:rFonts w:ascii="Arial" w:hAnsi="Arial" w:cs="Arial"/>
                <w:bCs/>
                <w:color w:val="000000" w:themeColor="text1"/>
              </w:rPr>
            </w:pPr>
            <w:r w:rsidRPr="00773BFF">
              <w:rPr>
                <w:rFonts w:ascii="Arial" w:hAnsi="Arial" w:cs="Arial"/>
                <w:bCs/>
                <w:color w:val="000000" w:themeColor="text1"/>
              </w:rPr>
              <w:t>Complies with responsibilities under the Health and Safety at Work Act 2015.</w:t>
            </w:r>
          </w:p>
          <w:p w14:paraId="3996F0EA" w14:textId="77777777" w:rsidR="00773BFF" w:rsidRPr="00773BFF" w:rsidRDefault="00773BFF" w:rsidP="00773BFF">
            <w:pPr>
              <w:rPr>
                <w:rFonts w:ascii="Arial" w:hAnsi="Arial" w:cs="Arial"/>
                <w:bCs/>
                <w:color w:val="000000" w:themeColor="text1"/>
              </w:rPr>
            </w:pPr>
          </w:p>
          <w:p w14:paraId="6EA51D9E" w14:textId="77777777" w:rsidR="00773BFF" w:rsidRPr="00773BFF" w:rsidRDefault="00773BFF" w:rsidP="00773BFF">
            <w:pPr>
              <w:rPr>
                <w:rFonts w:ascii="Arial" w:hAnsi="Arial" w:cs="Arial"/>
                <w:bCs/>
                <w:color w:val="000000" w:themeColor="text1"/>
              </w:rPr>
            </w:pPr>
            <w:r w:rsidRPr="00773BFF">
              <w:rPr>
                <w:rFonts w:ascii="Arial" w:hAnsi="Arial" w:cs="Arial"/>
                <w:bCs/>
                <w:color w:val="000000" w:themeColor="text1"/>
              </w:rPr>
              <w:t>In the performance of assigned duties, maintains a safe and healthy workplace and actively participates in WFA’s Health and Safety Management system.</w:t>
            </w:r>
          </w:p>
          <w:p w14:paraId="3CFEB79B" w14:textId="01490DBE" w:rsidR="0022332E" w:rsidRPr="00276819" w:rsidRDefault="0022332E" w:rsidP="0022332E">
            <w:pPr>
              <w:rPr>
                <w:rFonts w:ascii="Arial" w:hAnsi="Arial" w:cs="Arial"/>
                <w:b/>
                <w:bCs/>
                <w:color w:val="000000" w:themeColor="text1"/>
              </w:rPr>
            </w:pPr>
          </w:p>
        </w:tc>
        <w:tc>
          <w:tcPr>
            <w:tcW w:w="7082" w:type="dxa"/>
          </w:tcPr>
          <w:p w14:paraId="07A348A6"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Actively support and comply with health and safety policy and </w:t>
            </w:r>
            <w:proofErr w:type="gramStart"/>
            <w:r w:rsidRPr="00886A46">
              <w:rPr>
                <w:rFonts w:ascii="Arial" w:hAnsi="Arial" w:cs="Arial"/>
                <w:lang w:val="en-US"/>
              </w:rPr>
              <w:t>procedures</w:t>
            </w:r>
            <w:proofErr w:type="gramEnd"/>
          </w:p>
          <w:p w14:paraId="1E26C0BB"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Actively participate in the hazard identification and management process</w:t>
            </w:r>
          </w:p>
          <w:p w14:paraId="4FBC7F2B"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Proactively report and remedy any unsafe work condition, </w:t>
            </w:r>
            <w:proofErr w:type="gramStart"/>
            <w:r w:rsidRPr="00886A46">
              <w:rPr>
                <w:rFonts w:ascii="Arial" w:hAnsi="Arial" w:cs="Arial"/>
                <w:lang w:val="en-US"/>
              </w:rPr>
              <w:t>accident</w:t>
            </w:r>
            <w:proofErr w:type="gramEnd"/>
            <w:r w:rsidRPr="00886A46">
              <w:rPr>
                <w:rFonts w:ascii="Arial" w:hAnsi="Arial" w:cs="Arial"/>
                <w:lang w:val="en-US"/>
              </w:rPr>
              <w:t xml:space="preserve"> or injury</w:t>
            </w:r>
          </w:p>
          <w:p w14:paraId="0D677CE3"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Identify and report all job-related </w:t>
            </w:r>
            <w:proofErr w:type="gramStart"/>
            <w:r w:rsidRPr="00886A46">
              <w:rPr>
                <w:rFonts w:ascii="Arial" w:hAnsi="Arial" w:cs="Arial"/>
                <w:lang w:val="en-US"/>
              </w:rPr>
              <w:t>hazards</w:t>
            </w:r>
            <w:proofErr w:type="gramEnd"/>
          </w:p>
          <w:p w14:paraId="562ECD9B"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Follow all codes of practice, protocols and guidelines related to work </w:t>
            </w:r>
            <w:proofErr w:type="gramStart"/>
            <w:r w:rsidRPr="00886A46">
              <w:rPr>
                <w:rFonts w:ascii="Arial" w:hAnsi="Arial" w:cs="Arial"/>
                <w:lang w:val="en-US"/>
              </w:rPr>
              <w:t>practices</w:t>
            </w:r>
            <w:proofErr w:type="gramEnd"/>
          </w:p>
          <w:p w14:paraId="5C92958A"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Report all accidents, incidents and near </w:t>
            </w:r>
            <w:proofErr w:type="gramStart"/>
            <w:r w:rsidRPr="00886A46">
              <w:rPr>
                <w:rFonts w:ascii="Arial" w:hAnsi="Arial" w:cs="Arial"/>
                <w:lang w:val="en-US"/>
              </w:rPr>
              <w:t>misses</w:t>
            </w:r>
            <w:proofErr w:type="gramEnd"/>
          </w:p>
          <w:p w14:paraId="7E7FADFD" w14:textId="77777777" w:rsidR="00886A46" w:rsidRPr="00886A46" w:rsidRDefault="00886A46" w:rsidP="00886A46">
            <w:pPr>
              <w:pStyle w:val="ListParagraph"/>
              <w:numPr>
                <w:ilvl w:val="0"/>
                <w:numId w:val="5"/>
              </w:numPr>
              <w:pBdr>
                <w:top w:val="nil"/>
                <w:left w:val="nil"/>
                <w:bottom w:val="nil"/>
                <w:right w:val="nil"/>
                <w:between w:val="nil"/>
              </w:pBdr>
              <w:rPr>
                <w:rFonts w:ascii="Arial" w:hAnsi="Arial" w:cs="Arial"/>
                <w:lang w:val="en-US"/>
              </w:rPr>
            </w:pPr>
            <w:r w:rsidRPr="00886A46">
              <w:rPr>
                <w:rFonts w:ascii="Arial" w:hAnsi="Arial" w:cs="Arial"/>
                <w:lang w:val="en-US"/>
              </w:rPr>
              <w:t xml:space="preserve">Raise any issues of concern with manager </w:t>
            </w:r>
            <w:proofErr w:type="gramStart"/>
            <w:r w:rsidRPr="00886A46">
              <w:rPr>
                <w:rFonts w:ascii="Arial" w:hAnsi="Arial" w:cs="Arial"/>
                <w:lang w:val="en-US"/>
              </w:rPr>
              <w:t>as soon as possible</w:t>
            </w:r>
            <w:proofErr w:type="gramEnd"/>
          </w:p>
          <w:p w14:paraId="51E13065" w14:textId="0342C178" w:rsidR="0022332E" w:rsidRPr="00276819" w:rsidRDefault="00886A46" w:rsidP="00886A46">
            <w:pPr>
              <w:pStyle w:val="ListParagraph"/>
              <w:numPr>
                <w:ilvl w:val="0"/>
                <w:numId w:val="5"/>
              </w:numPr>
              <w:rPr>
                <w:rFonts w:ascii="Arial" w:hAnsi="Arial" w:cs="Arial"/>
                <w:bCs/>
                <w:color w:val="000000" w:themeColor="text1"/>
              </w:rPr>
            </w:pPr>
            <w:r w:rsidRPr="00886A46">
              <w:rPr>
                <w:rFonts w:ascii="Arial" w:hAnsi="Arial" w:cs="Arial"/>
                <w:lang w:val="en-US"/>
              </w:rPr>
              <w:t xml:space="preserve">Model the purpose and ethos of the </w:t>
            </w:r>
            <w:proofErr w:type="spellStart"/>
            <w:r w:rsidRPr="00886A46">
              <w:rPr>
                <w:rFonts w:ascii="Arial" w:hAnsi="Arial" w:cs="Arial"/>
                <w:lang w:val="en-US"/>
              </w:rPr>
              <w:t>organisation</w:t>
            </w:r>
            <w:proofErr w:type="spellEnd"/>
            <w:r w:rsidRPr="00886A46">
              <w:rPr>
                <w:rFonts w:ascii="Arial" w:hAnsi="Arial" w:cs="Arial"/>
                <w:lang w:val="en-US"/>
              </w:rPr>
              <w:t xml:space="preserve"> by maintaining personal wellbeing</w:t>
            </w:r>
          </w:p>
        </w:tc>
      </w:tr>
    </w:tbl>
    <w:p w14:paraId="22706428" w14:textId="5BB73A67" w:rsidR="002E2241" w:rsidRDefault="002E2241" w:rsidP="00BB63FA">
      <w:pPr>
        <w:tabs>
          <w:tab w:val="left" w:pos="1440"/>
          <w:tab w:val="left" w:pos="3150"/>
          <w:tab w:val="left" w:pos="4820"/>
          <w:tab w:val="right" w:pos="9072"/>
        </w:tabs>
        <w:jc w:val="both"/>
        <w:rPr>
          <w:rFonts w:ascii="Lobster Hand" w:hAnsi="Lobster Hand" w:cs="Arial"/>
          <w:color w:val="244061" w:themeColor="accent1" w:themeShade="80"/>
          <w:sz w:val="36"/>
          <w:szCs w:val="36"/>
        </w:rPr>
      </w:pPr>
    </w:p>
    <w:p w14:paraId="711EDFC8" w14:textId="77777777" w:rsidR="007B75B0" w:rsidRDefault="007B75B0" w:rsidP="007B75B0">
      <w:pPr>
        <w:tabs>
          <w:tab w:val="left" w:pos="1440"/>
          <w:tab w:val="left" w:pos="3150"/>
          <w:tab w:val="left" w:pos="4820"/>
          <w:tab w:val="right" w:pos="9072"/>
        </w:tabs>
        <w:jc w:val="both"/>
        <w:rPr>
          <w:rFonts w:ascii="Lobster Hand" w:hAnsi="Lobster Hand"/>
          <w:color w:val="244061" w:themeColor="accent1" w:themeShade="80"/>
          <w:sz w:val="36"/>
          <w:szCs w:val="36"/>
        </w:rPr>
      </w:pPr>
      <w:r>
        <w:rPr>
          <w:rFonts w:ascii="Lobster Hand" w:hAnsi="Lobster Hand"/>
          <w:color w:val="244061" w:themeColor="accent1" w:themeShade="80"/>
          <w:sz w:val="36"/>
          <w:szCs w:val="36"/>
        </w:rPr>
        <w:t>Relationships and delegations</w:t>
      </w:r>
    </w:p>
    <w:p w14:paraId="487BE05C" w14:textId="77777777" w:rsidR="007B75B0" w:rsidRPr="00BB63FA" w:rsidRDefault="007B75B0" w:rsidP="007B75B0">
      <w:pPr>
        <w:tabs>
          <w:tab w:val="left" w:pos="1440"/>
          <w:tab w:val="left" w:pos="3150"/>
          <w:tab w:val="left" w:pos="4820"/>
          <w:tab w:val="right" w:pos="9072"/>
        </w:tabs>
        <w:jc w:val="both"/>
        <w:rPr>
          <w:bCs/>
          <w:i/>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95"/>
        <w:gridCol w:w="6379"/>
      </w:tblGrid>
      <w:tr w:rsidR="007B75B0" w:rsidRPr="00502547" w14:paraId="38CDB0E3" w14:textId="77777777" w:rsidTr="00E80414">
        <w:trPr>
          <w:trHeight w:val="477"/>
        </w:trPr>
        <w:tc>
          <w:tcPr>
            <w:tcW w:w="1838" w:type="dxa"/>
            <w:vMerge w:val="restart"/>
            <w:shd w:val="clear" w:color="auto" w:fill="244061" w:themeFill="accent1" w:themeFillShade="80"/>
          </w:tcPr>
          <w:p w14:paraId="535B080E" w14:textId="77777777" w:rsidR="007B75B0" w:rsidRPr="00DA0735" w:rsidRDefault="007B75B0" w:rsidP="00E80414">
            <w:pPr>
              <w:rPr>
                <w:rFonts w:ascii="Lobster Hand" w:hAnsi="Lobster Hand"/>
                <w:sz w:val="28"/>
                <w:szCs w:val="28"/>
              </w:rPr>
            </w:pPr>
            <w:r w:rsidRPr="00DA0735">
              <w:rPr>
                <w:rFonts w:ascii="Lobster Hand" w:hAnsi="Lobster Hand"/>
                <w:color w:val="FFFFFF" w:themeColor="background1"/>
                <w:sz w:val="28"/>
                <w:szCs w:val="28"/>
              </w:rPr>
              <w:t>Reporting Structure</w:t>
            </w:r>
          </w:p>
        </w:tc>
        <w:tc>
          <w:tcPr>
            <w:tcW w:w="1795" w:type="dxa"/>
            <w:tcBorders>
              <w:right w:val="single" w:sz="4" w:space="0" w:color="FFFFFF" w:themeColor="background1"/>
            </w:tcBorders>
            <w:shd w:val="clear" w:color="auto" w:fill="auto"/>
          </w:tcPr>
          <w:p w14:paraId="6650EABC" w14:textId="77777777" w:rsidR="007B75B0" w:rsidRPr="007B75B0" w:rsidRDefault="007B75B0" w:rsidP="00E80414">
            <w:pPr>
              <w:rPr>
                <w:rFonts w:ascii="Arial" w:hAnsi="Arial" w:cs="Arial"/>
                <w:b/>
                <w:bCs/>
                <w:sz w:val="20"/>
                <w:szCs w:val="20"/>
                <w:lang w:val="en-US"/>
              </w:rPr>
            </w:pPr>
            <w:r w:rsidRPr="007B75B0">
              <w:rPr>
                <w:rFonts w:ascii="Arial" w:hAnsi="Arial" w:cs="Arial"/>
                <w:b/>
                <w:bCs/>
                <w:sz w:val="20"/>
                <w:szCs w:val="20"/>
                <w:lang w:val="en-US"/>
              </w:rPr>
              <w:t>Manager:</w:t>
            </w:r>
          </w:p>
        </w:tc>
        <w:tc>
          <w:tcPr>
            <w:tcW w:w="6379" w:type="dxa"/>
            <w:tcBorders>
              <w:left w:val="single" w:sz="4" w:space="0" w:color="FFFFFF" w:themeColor="background1"/>
            </w:tcBorders>
            <w:shd w:val="clear" w:color="auto" w:fill="auto"/>
          </w:tcPr>
          <w:p w14:paraId="494A0C7B" w14:textId="59C6C656" w:rsidR="007B75B0" w:rsidRPr="007B75B0" w:rsidRDefault="007B75B0" w:rsidP="007B75B0">
            <w:pPr>
              <w:rPr>
                <w:rFonts w:ascii="Arial" w:hAnsi="Arial" w:cs="Arial"/>
                <w:sz w:val="20"/>
                <w:szCs w:val="20"/>
                <w:lang w:val="en-US"/>
              </w:rPr>
            </w:pPr>
            <w:r>
              <w:rPr>
                <w:rFonts w:ascii="Arial" w:hAnsi="Arial" w:cs="Arial"/>
                <w:sz w:val="20"/>
                <w:szCs w:val="20"/>
                <w:lang w:val="en-US"/>
              </w:rPr>
              <w:t xml:space="preserve">Head of Programme Delivery </w:t>
            </w:r>
          </w:p>
        </w:tc>
      </w:tr>
      <w:tr w:rsidR="007B75B0" w:rsidRPr="00502547" w14:paraId="66D459FA" w14:textId="77777777" w:rsidTr="00E80414">
        <w:trPr>
          <w:trHeight w:val="413"/>
        </w:trPr>
        <w:tc>
          <w:tcPr>
            <w:tcW w:w="1838" w:type="dxa"/>
            <w:vMerge/>
          </w:tcPr>
          <w:p w14:paraId="4607C503" w14:textId="77777777" w:rsidR="007B75B0" w:rsidRPr="00502547" w:rsidRDefault="007B75B0" w:rsidP="00E80414">
            <w:pPr>
              <w:pStyle w:val="Heading7"/>
              <w:rPr>
                <w:rFonts w:ascii="Arial" w:hAnsi="Arial" w:cs="Arial"/>
                <w:sz w:val="18"/>
                <w:szCs w:val="18"/>
              </w:rPr>
            </w:pPr>
          </w:p>
        </w:tc>
        <w:tc>
          <w:tcPr>
            <w:tcW w:w="1795" w:type="dxa"/>
            <w:tcBorders>
              <w:right w:val="single" w:sz="4" w:space="0" w:color="FFFFFF" w:themeColor="background1"/>
            </w:tcBorders>
          </w:tcPr>
          <w:p w14:paraId="331DE80C" w14:textId="77777777" w:rsidR="007B75B0" w:rsidRPr="007B75B0" w:rsidRDefault="007B75B0" w:rsidP="00E80414">
            <w:pPr>
              <w:spacing w:before="60" w:after="40"/>
              <w:rPr>
                <w:rFonts w:ascii="Arial" w:hAnsi="Arial" w:cs="Arial"/>
                <w:b/>
                <w:bCs/>
                <w:sz w:val="20"/>
                <w:szCs w:val="20"/>
                <w:lang w:val="en-US"/>
              </w:rPr>
            </w:pPr>
            <w:r w:rsidRPr="007B75B0">
              <w:rPr>
                <w:rFonts w:ascii="Arial" w:hAnsi="Arial" w:cs="Arial"/>
                <w:b/>
                <w:bCs/>
                <w:sz w:val="20"/>
                <w:szCs w:val="20"/>
                <w:lang w:val="en-US"/>
              </w:rPr>
              <w:t>Peers:</w:t>
            </w:r>
          </w:p>
        </w:tc>
        <w:tc>
          <w:tcPr>
            <w:tcW w:w="6379" w:type="dxa"/>
            <w:tcBorders>
              <w:left w:val="single" w:sz="4" w:space="0" w:color="FFFFFF" w:themeColor="background1"/>
            </w:tcBorders>
            <w:shd w:val="clear" w:color="auto" w:fill="auto"/>
          </w:tcPr>
          <w:p w14:paraId="1D5BD3AD" w14:textId="0BE95372" w:rsidR="007B75B0" w:rsidRPr="007B75B0" w:rsidRDefault="00BD6990" w:rsidP="00E80414">
            <w:pPr>
              <w:rPr>
                <w:rFonts w:ascii="Arial" w:hAnsi="Arial" w:cs="Arial"/>
                <w:sz w:val="20"/>
                <w:szCs w:val="20"/>
                <w:lang w:val="en-US"/>
              </w:rPr>
            </w:pPr>
            <w:r>
              <w:rPr>
                <w:rFonts w:ascii="Arial" w:hAnsi="Arial" w:cs="Arial"/>
                <w:sz w:val="20"/>
                <w:szCs w:val="20"/>
                <w:lang w:val="en-US"/>
              </w:rPr>
              <w:t>Project Managers, Senior Advisor (</w:t>
            </w:r>
            <w:r w:rsidR="002F10EF">
              <w:rPr>
                <w:rFonts w:ascii="Arial" w:hAnsi="Arial" w:cs="Arial"/>
                <w:sz w:val="20"/>
                <w:szCs w:val="20"/>
                <w:lang w:val="en-US"/>
              </w:rPr>
              <w:t>Projects</w:t>
            </w:r>
            <w:r>
              <w:rPr>
                <w:rFonts w:ascii="Arial" w:hAnsi="Arial" w:cs="Arial"/>
                <w:sz w:val="20"/>
                <w:szCs w:val="20"/>
                <w:lang w:val="en-US"/>
              </w:rPr>
              <w:t>)</w:t>
            </w:r>
          </w:p>
        </w:tc>
      </w:tr>
      <w:tr w:rsidR="007B75B0" w:rsidRPr="00502547" w14:paraId="4AAC2915" w14:textId="77777777" w:rsidTr="00E80414">
        <w:trPr>
          <w:trHeight w:val="416"/>
        </w:trPr>
        <w:tc>
          <w:tcPr>
            <w:tcW w:w="1838" w:type="dxa"/>
            <w:vMerge/>
          </w:tcPr>
          <w:p w14:paraId="7B8CCC9E" w14:textId="77777777" w:rsidR="007B75B0" w:rsidRPr="00502547" w:rsidRDefault="007B75B0" w:rsidP="00E80414">
            <w:pPr>
              <w:spacing w:before="60"/>
              <w:rPr>
                <w:bCs/>
                <w:color w:val="FFFFFF" w:themeColor="background1"/>
                <w:sz w:val="18"/>
                <w:szCs w:val="18"/>
              </w:rPr>
            </w:pPr>
          </w:p>
        </w:tc>
        <w:tc>
          <w:tcPr>
            <w:tcW w:w="1795" w:type="dxa"/>
            <w:tcBorders>
              <w:right w:val="single" w:sz="4" w:space="0" w:color="FFFFFF" w:themeColor="background1"/>
            </w:tcBorders>
          </w:tcPr>
          <w:p w14:paraId="6392D2D1" w14:textId="77777777" w:rsidR="007B75B0" w:rsidRPr="007B75B0" w:rsidRDefault="007B75B0" w:rsidP="00E80414">
            <w:pPr>
              <w:rPr>
                <w:rFonts w:ascii="Arial" w:hAnsi="Arial" w:cs="Arial"/>
                <w:b/>
                <w:bCs/>
                <w:sz w:val="20"/>
                <w:szCs w:val="20"/>
                <w:lang w:val="en-US"/>
              </w:rPr>
            </w:pPr>
            <w:r w:rsidRPr="007B75B0">
              <w:rPr>
                <w:rFonts w:ascii="Arial" w:hAnsi="Arial" w:cs="Arial"/>
                <w:b/>
                <w:bCs/>
                <w:sz w:val="20"/>
                <w:szCs w:val="20"/>
                <w:lang w:val="en-US"/>
              </w:rPr>
              <w:t>Direct Reports:</w:t>
            </w:r>
          </w:p>
        </w:tc>
        <w:tc>
          <w:tcPr>
            <w:tcW w:w="6379" w:type="dxa"/>
            <w:tcBorders>
              <w:left w:val="single" w:sz="4" w:space="0" w:color="FFFFFF" w:themeColor="background1"/>
            </w:tcBorders>
            <w:shd w:val="clear" w:color="auto" w:fill="auto"/>
          </w:tcPr>
          <w:p w14:paraId="12AE7ADD" w14:textId="7920331A" w:rsidR="007B75B0" w:rsidRPr="007B75B0" w:rsidRDefault="00BD6990" w:rsidP="00E80414">
            <w:pPr>
              <w:rPr>
                <w:rFonts w:ascii="Arial" w:hAnsi="Arial" w:cs="Arial"/>
                <w:sz w:val="20"/>
                <w:szCs w:val="20"/>
                <w:lang w:val="en-US"/>
              </w:rPr>
            </w:pPr>
            <w:r>
              <w:rPr>
                <w:rFonts w:ascii="Arial" w:hAnsi="Arial" w:cs="Arial"/>
                <w:sz w:val="20"/>
                <w:szCs w:val="20"/>
                <w:lang w:val="en-US"/>
              </w:rPr>
              <w:t>NIL</w:t>
            </w:r>
          </w:p>
        </w:tc>
      </w:tr>
      <w:tr w:rsidR="007B75B0" w:rsidRPr="00502547" w14:paraId="51BCB118" w14:textId="77777777" w:rsidTr="00E80414">
        <w:trPr>
          <w:trHeight w:val="510"/>
        </w:trPr>
        <w:tc>
          <w:tcPr>
            <w:tcW w:w="1838" w:type="dxa"/>
            <w:vMerge w:val="restart"/>
            <w:shd w:val="clear" w:color="auto" w:fill="244061" w:themeFill="accent1" w:themeFillShade="80"/>
          </w:tcPr>
          <w:p w14:paraId="49B0D854" w14:textId="77777777" w:rsidR="007B75B0" w:rsidRPr="00DA0735" w:rsidRDefault="007B75B0" w:rsidP="00E80414">
            <w:pPr>
              <w:spacing w:before="60"/>
              <w:rPr>
                <w:rFonts w:ascii="Lobster Hand" w:hAnsi="Lobster Hand"/>
                <w:bCs/>
                <w:color w:val="FFFFFF" w:themeColor="background1"/>
                <w:sz w:val="28"/>
                <w:szCs w:val="28"/>
              </w:rPr>
            </w:pPr>
            <w:r w:rsidRPr="00DA0735">
              <w:rPr>
                <w:rFonts w:ascii="Lobster Hand" w:hAnsi="Lobster Hand"/>
                <w:color w:val="FFFFFF" w:themeColor="background1"/>
                <w:sz w:val="28"/>
                <w:szCs w:val="28"/>
              </w:rPr>
              <w:t>Key relationships</w:t>
            </w:r>
          </w:p>
        </w:tc>
        <w:tc>
          <w:tcPr>
            <w:tcW w:w="1795" w:type="dxa"/>
            <w:tcBorders>
              <w:right w:val="single" w:sz="4" w:space="0" w:color="FFFFFF" w:themeColor="background1"/>
            </w:tcBorders>
          </w:tcPr>
          <w:p w14:paraId="2067F638" w14:textId="77777777" w:rsidR="007B75B0" w:rsidRPr="007B75B0" w:rsidRDefault="007B75B0" w:rsidP="00E80414">
            <w:pPr>
              <w:rPr>
                <w:rFonts w:ascii="Arial" w:hAnsi="Arial" w:cs="Arial"/>
                <w:b/>
                <w:bCs/>
                <w:sz w:val="20"/>
                <w:szCs w:val="20"/>
                <w:lang w:val="en-US"/>
              </w:rPr>
            </w:pPr>
            <w:r w:rsidRPr="007B75B0">
              <w:rPr>
                <w:rFonts w:ascii="Arial" w:hAnsi="Arial" w:cs="Arial"/>
                <w:b/>
                <w:bCs/>
                <w:sz w:val="20"/>
                <w:szCs w:val="20"/>
                <w:lang w:val="en-US"/>
              </w:rPr>
              <w:t>Internal:</w:t>
            </w:r>
          </w:p>
        </w:tc>
        <w:tc>
          <w:tcPr>
            <w:tcW w:w="6379" w:type="dxa"/>
            <w:tcBorders>
              <w:left w:val="single" w:sz="4" w:space="0" w:color="FFFFFF" w:themeColor="background1"/>
            </w:tcBorders>
            <w:shd w:val="clear" w:color="auto" w:fill="auto"/>
          </w:tcPr>
          <w:p w14:paraId="4F5D84CE" w14:textId="3967758B" w:rsidR="007B75B0" w:rsidRPr="007B75B0" w:rsidRDefault="00F21BAF" w:rsidP="00E80414">
            <w:pPr>
              <w:rPr>
                <w:rFonts w:ascii="Arial" w:hAnsi="Arial" w:cs="Arial"/>
                <w:sz w:val="20"/>
                <w:szCs w:val="20"/>
                <w:lang w:val="en-US"/>
              </w:rPr>
            </w:pPr>
            <w:r>
              <w:rPr>
                <w:rFonts w:ascii="Arial" w:hAnsi="Arial" w:cs="Arial"/>
                <w:sz w:val="20"/>
                <w:szCs w:val="20"/>
                <w:lang w:val="en-US"/>
              </w:rPr>
              <w:t xml:space="preserve">Project teams, WFA staff, </w:t>
            </w:r>
            <w:r w:rsidR="00693486">
              <w:rPr>
                <w:rFonts w:ascii="Arial" w:hAnsi="Arial" w:cs="Arial"/>
                <w:sz w:val="20"/>
                <w:szCs w:val="20"/>
                <w:lang w:val="en-US"/>
              </w:rPr>
              <w:t>SLT</w:t>
            </w:r>
          </w:p>
        </w:tc>
      </w:tr>
      <w:tr w:rsidR="007B75B0" w:rsidRPr="00502547" w14:paraId="12012885" w14:textId="77777777" w:rsidTr="00E80414">
        <w:trPr>
          <w:trHeight w:val="510"/>
        </w:trPr>
        <w:tc>
          <w:tcPr>
            <w:tcW w:w="1838" w:type="dxa"/>
            <w:vMerge/>
          </w:tcPr>
          <w:p w14:paraId="4EE2D2E4" w14:textId="77777777" w:rsidR="007B75B0" w:rsidRPr="00DA0735" w:rsidRDefault="007B75B0" w:rsidP="00E80414">
            <w:pPr>
              <w:spacing w:before="60"/>
              <w:rPr>
                <w:rFonts w:ascii="Lobster Hand" w:hAnsi="Lobster Hand"/>
                <w:bCs/>
                <w:color w:val="FFFFFF" w:themeColor="background1"/>
                <w:sz w:val="28"/>
                <w:szCs w:val="28"/>
              </w:rPr>
            </w:pPr>
          </w:p>
        </w:tc>
        <w:tc>
          <w:tcPr>
            <w:tcW w:w="1795" w:type="dxa"/>
            <w:tcBorders>
              <w:right w:val="single" w:sz="4" w:space="0" w:color="FFFFFF" w:themeColor="background1"/>
            </w:tcBorders>
          </w:tcPr>
          <w:p w14:paraId="6EC14141" w14:textId="77777777" w:rsidR="007B75B0" w:rsidRPr="007B75B0" w:rsidRDefault="007B75B0" w:rsidP="00E80414">
            <w:pPr>
              <w:rPr>
                <w:rFonts w:ascii="Arial" w:hAnsi="Arial" w:cs="Arial"/>
                <w:b/>
                <w:bCs/>
                <w:sz w:val="20"/>
                <w:szCs w:val="20"/>
                <w:lang w:val="en-US"/>
              </w:rPr>
            </w:pPr>
            <w:r w:rsidRPr="007B75B0">
              <w:rPr>
                <w:rFonts w:ascii="Arial" w:hAnsi="Arial" w:cs="Arial"/>
                <w:b/>
                <w:bCs/>
                <w:sz w:val="20"/>
                <w:szCs w:val="20"/>
                <w:lang w:val="en-US"/>
              </w:rPr>
              <w:t>External:</w:t>
            </w:r>
          </w:p>
        </w:tc>
        <w:tc>
          <w:tcPr>
            <w:tcW w:w="6379" w:type="dxa"/>
            <w:tcBorders>
              <w:left w:val="single" w:sz="4" w:space="0" w:color="FFFFFF" w:themeColor="background1"/>
            </w:tcBorders>
            <w:shd w:val="clear" w:color="auto" w:fill="auto"/>
          </w:tcPr>
          <w:p w14:paraId="717D4138" w14:textId="7A256E74" w:rsidR="00F21BAF" w:rsidRPr="00F21BAF" w:rsidRDefault="00F21BAF" w:rsidP="00F21BAF">
            <w:pPr>
              <w:rPr>
                <w:rFonts w:ascii="Arial" w:hAnsi="Arial" w:cs="Arial"/>
                <w:sz w:val="20"/>
                <w:szCs w:val="20"/>
                <w:lang w:val="en-US"/>
              </w:rPr>
            </w:pPr>
            <w:r w:rsidRPr="00F21BAF">
              <w:rPr>
                <w:rFonts w:ascii="Arial" w:hAnsi="Arial" w:cs="Arial"/>
                <w:sz w:val="20"/>
                <w:szCs w:val="20"/>
                <w:lang w:val="en-US"/>
              </w:rPr>
              <w:t>Any external stakeholders</w:t>
            </w:r>
            <w:r>
              <w:rPr>
                <w:rFonts w:ascii="Arial" w:hAnsi="Arial" w:cs="Arial"/>
                <w:sz w:val="20"/>
                <w:szCs w:val="20"/>
                <w:lang w:val="en-US"/>
              </w:rPr>
              <w:t xml:space="preserve"> and contractors </w:t>
            </w:r>
            <w:r w:rsidRPr="00F21BAF">
              <w:rPr>
                <w:rFonts w:ascii="Arial" w:hAnsi="Arial" w:cs="Arial"/>
                <w:sz w:val="20"/>
                <w:szCs w:val="20"/>
                <w:lang w:val="en-US"/>
              </w:rPr>
              <w:t xml:space="preserve">involved in </w:t>
            </w:r>
            <w:proofErr w:type="gramStart"/>
            <w:r w:rsidRPr="00F21BAF">
              <w:rPr>
                <w:rFonts w:ascii="Arial" w:hAnsi="Arial" w:cs="Arial"/>
                <w:sz w:val="20"/>
                <w:szCs w:val="20"/>
                <w:lang w:val="en-US"/>
              </w:rPr>
              <w:t>projects</w:t>
            </w:r>
            <w:proofErr w:type="gramEnd"/>
          </w:p>
          <w:p w14:paraId="700885C7" w14:textId="77777777" w:rsidR="007B75B0" w:rsidRPr="007B75B0" w:rsidRDefault="007B75B0" w:rsidP="00E80414">
            <w:pPr>
              <w:rPr>
                <w:rFonts w:ascii="Arial" w:hAnsi="Arial" w:cs="Arial"/>
                <w:sz w:val="20"/>
                <w:szCs w:val="20"/>
                <w:lang w:val="en-US"/>
              </w:rPr>
            </w:pPr>
          </w:p>
        </w:tc>
      </w:tr>
      <w:tr w:rsidR="007B75B0" w:rsidRPr="00502547" w14:paraId="229B6083" w14:textId="77777777" w:rsidTr="00E80414">
        <w:trPr>
          <w:trHeight w:val="510"/>
        </w:trPr>
        <w:tc>
          <w:tcPr>
            <w:tcW w:w="1838" w:type="dxa"/>
            <w:shd w:val="clear" w:color="auto" w:fill="244061" w:themeFill="accent1" w:themeFillShade="80"/>
          </w:tcPr>
          <w:p w14:paraId="517C284B" w14:textId="77777777" w:rsidR="007B75B0" w:rsidRPr="00DA0735" w:rsidRDefault="007B75B0" w:rsidP="00E80414">
            <w:pPr>
              <w:rPr>
                <w:rFonts w:ascii="Lobster Hand" w:hAnsi="Lobster Hand"/>
                <w:bCs/>
                <w:color w:val="FFFFFF" w:themeColor="background1"/>
                <w:sz w:val="28"/>
                <w:szCs w:val="28"/>
              </w:rPr>
            </w:pPr>
            <w:r w:rsidRPr="00DA0735">
              <w:rPr>
                <w:rFonts w:ascii="Lobster Hand" w:hAnsi="Lobster Hand"/>
                <w:color w:val="FFFFFF" w:themeColor="background1"/>
                <w:sz w:val="28"/>
                <w:szCs w:val="28"/>
              </w:rPr>
              <w:t>Delegations &amp; authorities</w:t>
            </w:r>
          </w:p>
        </w:tc>
        <w:tc>
          <w:tcPr>
            <w:tcW w:w="1795" w:type="dxa"/>
            <w:tcBorders>
              <w:right w:val="single" w:sz="4" w:space="0" w:color="FFFFFF" w:themeColor="background1"/>
            </w:tcBorders>
          </w:tcPr>
          <w:p w14:paraId="2322A502" w14:textId="77777777" w:rsidR="007B75B0" w:rsidRPr="007B75B0" w:rsidRDefault="007B75B0" w:rsidP="00E80414">
            <w:pPr>
              <w:rPr>
                <w:rFonts w:ascii="Arial" w:hAnsi="Arial" w:cs="Arial"/>
                <w:b/>
                <w:bCs/>
                <w:sz w:val="20"/>
                <w:szCs w:val="20"/>
                <w:lang w:val="en-US"/>
              </w:rPr>
            </w:pPr>
            <w:r w:rsidRPr="007B75B0">
              <w:rPr>
                <w:rFonts w:ascii="Arial" w:hAnsi="Arial" w:cs="Arial"/>
                <w:b/>
                <w:bCs/>
                <w:sz w:val="20"/>
                <w:szCs w:val="20"/>
                <w:lang w:val="en-US"/>
              </w:rPr>
              <w:t>Delegation Level:</w:t>
            </w:r>
          </w:p>
        </w:tc>
        <w:tc>
          <w:tcPr>
            <w:tcW w:w="6379" w:type="dxa"/>
            <w:tcBorders>
              <w:left w:val="single" w:sz="4" w:space="0" w:color="FFFFFF" w:themeColor="background1"/>
            </w:tcBorders>
            <w:shd w:val="clear" w:color="auto" w:fill="auto"/>
          </w:tcPr>
          <w:p w14:paraId="0320F674" w14:textId="47B06ABD" w:rsidR="007B75B0" w:rsidRPr="007B75B0" w:rsidRDefault="00D22E57" w:rsidP="00E80414">
            <w:pPr>
              <w:rPr>
                <w:rFonts w:ascii="Arial" w:hAnsi="Arial" w:cs="Arial"/>
                <w:sz w:val="20"/>
                <w:szCs w:val="20"/>
                <w:lang w:val="en-US"/>
              </w:rPr>
            </w:pPr>
            <w:r>
              <w:rPr>
                <w:rFonts w:ascii="Arial" w:hAnsi="Arial" w:cs="Arial"/>
                <w:sz w:val="20"/>
                <w:szCs w:val="20"/>
                <w:lang w:val="en-US"/>
              </w:rPr>
              <w:t>NIL</w:t>
            </w:r>
          </w:p>
        </w:tc>
      </w:tr>
    </w:tbl>
    <w:p w14:paraId="7E11C67C" w14:textId="192AB548" w:rsidR="00945485" w:rsidRPr="00AB167F" w:rsidRDefault="00945485" w:rsidP="00AB167F">
      <w:pPr>
        <w:pStyle w:val="Heading3"/>
        <w:spacing w:after="40"/>
        <w:rPr>
          <w:rFonts w:ascii="Lobster Hand" w:hAnsi="Lobster Hand" w:cs="Arial"/>
          <w:b w:val="0"/>
          <w:color w:val="244061" w:themeColor="accent1" w:themeShade="80"/>
          <w:sz w:val="36"/>
          <w:szCs w:val="36"/>
        </w:rPr>
      </w:pPr>
      <w:r w:rsidRPr="00D429F6">
        <w:rPr>
          <w:rFonts w:ascii="Lobster Hand" w:hAnsi="Lobster Hand" w:cs="Arial"/>
          <w:b w:val="0"/>
          <w:color w:val="244061" w:themeColor="accent1" w:themeShade="80"/>
          <w:sz w:val="36"/>
          <w:szCs w:val="36"/>
        </w:rPr>
        <w:t>CAPABILITY PROFILE</w:t>
      </w:r>
    </w:p>
    <w:p w14:paraId="0AF87EE8" w14:textId="77777777" w:rsidR="00945485" w:rsidRPr="003A5754" w:rsidRDefault="00945485" w:rsidP="00945485">
      <w:pPr>
        <w:pStyle w:val="Titles"/>
        <w:rPr>
          <w:rFonts w:cs="Arial"/>
          <w:color w:val="000000" w:themeColor="text1"/>
          <w:sz w:val="20"/>
          <w:szCs w:val="20"/>
          <w:u w:val="single"/>
        </w:rPr>
      </w:pPr>
      <w:r w:rsidRPr="003A5754">
        <w:rPr>
          <w:rFonts w:cs="Arial"/>
          <w:color w:val="000000" w:themeColor="text1"/>
          <w:sz w:val="20"/>
          <w:szCs w:val="20"/>
          <w:u w:val="single"/>
        </w:rPr>
        <w:t>Competencies</w:t>
      </w:r>
    </w:p>
    <w:p w14:paraId="7A29477F" w14:textId="77777777" w:rsidR="008B7ACA" w:rsidRPr="003A5754" w:rsidRDefault="00521080" w:rsidP="008B7ACA">
      <w:pPr>
        <w:rPr>
          <w:rFonts w:ascii="Arial" w:hAnsi="Arial" w:cs="Arial"/>
          <w:i/>
          <w:color w:val="000000" w:themeColor="text1"/>
          <w:sz w:val="20"/>
          <w:szCs w:val="20"/>
          <w:lang w:val="en-AU"/>
        </w:rPr>
      </w:pPr>
      <w:r w:rsidRPr="003A5754">
        <w:rPr>
          <w:rFonts w:ascii="Arial" w:hAnsi="Arial" w:cs="Arial"/>
          <w:color w:val="000000" w:themeColor="text1"/>
          <w:sz w:val="20"/>
          <w:szCs w:val="20"/>
        </w:rPr>
        <w:t xml:space="preserve">Competent performance in the role requires demonstration of the following competencies. </w:t>
      </w:r>
    </w:p>
    <w:p w14:paraId="1CA8BC57" w14:textId="77777777" w:rsidR="00521080" w:rsidRPr="003A5754" w:rsidRDefault="00521080" w:rsidP="001B0E15">
      <w:pPr>
        <w:rPr>
          <w:rFonts w:ascii="Arial" w:hAnsi="Arial" w:cs="Arial"/>
          <w:color w:val="000000" w:themeColor="text1"/>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080"/>
      </w:tblGrid>
      <w:tr w:rsidR="00945485" w:rsidRPr="003A5754" w14:paraId="1AC6260D" w14:textId="77777777" w:rsidTr="002B1ABD">
        <w:tc>
          <w:tcPr>
            <w:tcW w:w="1696" w:type="dxa"/>
            <w:shd w:val="clear" w:color="auto" w:fill="244061" w:themeFill="accent1" w:themeFillShade="80"/>
          </w:tcPr>
          <w:p w14:paraId="104E09FC" w14:textId="77777777" w:rsidR="00945485" w:rsidRPr="00D207DA" w:rsidRDefault="00945485" w:rsidP="000B5E01">
            <w:pPr>
              <w:jc w:val="center"/>
              <w:rPr>
                <w:rFonts w:ascii="Lobster Hand" w:hAnsi="Lobster Hand" w:cs="Arial"/>
                <w:bCs/>
                <w:color w:val="FFFFFF" w:themeColor="background1"/>
                <w:sz w:val="28"/>
                <w:szCs w:val="20"/>
              </w:rPr>
            </w:pPr>
            <w:r w:rsidRPr="00D207DA">
              <w:rPr>
                <w:rFonts w:ascii="Lobster Hand" w:hAnsi="Lobster Hand" w:cs="Arial"/>
                <w:bCs/>
                <w:color w:val="FFFFFF" w:themeColor="background1"/>
                <w:sz w:val="28"/>
                <w:szCs w:val="20"/>
              </w:rPr>
              <w:t>Core Competency</w:t>
            </w:r>
          </w:p>
        </w:tc>
        <w:tc>
          <w:tcPr>
            <w:tcW w:w="8080" w:type="dxa"/>
            <w:shd w:val="clear" w:color="auto" w:fill="244061" w:themeFill="accent1" w:themeFillShade="80"/>
          </w:tcPr>
          <w:p w14:paraId="1CE1BAC0" w14:textId="77777777" w:rsidR="00945485" w:rsidRPr="00D207DA" w:rsidRDefault="00945485" w:rsidP="000B5E01">
            <w:pPr>
              <w:jc w:val="center"/>
              <w:rPr>
                <w:rFonts w:ascii="Lobster Hand" w:hAnsi="Lobster Hand" w:cs="Arial"/>
                <w:bCs/>
                <w:color w:val="FFFFFF" w:themeColor="background1"/>
                <w:sz w:val="28"/>
                <w:szCs w:val="20"/>
              </w:rPr>
            </w:pPr>
            <w:r w:rsidRPr="00D207DA">
              <w:rPr>
                <w:rFonts w:ascii="Lobster Hand" w:hAnsi="Lobster Hand" w:cs="Arial"/>
                <w:bCs/>
                <w:color w:val="FFFFFF" w:themeColor="background1"/>
                <w:sz w:val="28"/>
                <w:szCs w:val="20"/>
              </w:rPr>
              <w:t>Key Behaviours</w:t>
            </w:r>
          </w:p>
        </w:tc>
      </w:tr>
      <w:tr w:rsidR="00DF79E8" w:rsidRPr="003A5754" w14:paraId="63B4FD26" w14:textId="77777777" w:rsidTr="002B1ABD">
        <w:trPr>
          <w:trHeight w:val="510"/>
        </w:trPr>
        <w:tc>
          <w:tcPr>
            <w:tcW w:w="1696" w:type="dxa"/>
            <w:shd w:val="clear" w:color="auto" w:fill="auto"/>
          </w:tcPr>
          <w:p w14:paraId="3EAE9372" w14:textId="77777777" w:rsidR="00DF79E8" w:rsidRPr="00DF79E8" w:rsidRDefault="00DF79E8" w:rsidP="00DF79E8">
            <w:pPr>
              <w:spacing w:before="60"/>
              <w:jc w:val="both"/>
              <w:rPr>
                <w:rFonts w:ascii="Arial" w:hAnsi="Arial" w:cs="Arial"/>
                <w:b/>
                <w:sz w:val="20"/>
                <w:szCs w:val="20"/>
              </w:rPr>
            </w:pPr>
            <w:r w:rsidRPr="00DF79E8">
              <w:rPr>
                <w:rFonts w:ascii="Arial" w:hAnsi="Arial" w:cs="Arial"/>
                <w:b/>
                <w:sz w:val="20"/>
                <w:szCs w:val="20"/>
              </w:rPr>
              <w:t>Situational Adaptability</w:t>
            </w:r>
          </w:p>
        </w:tc>
        <w:tc>
          <w:tcPr>
            <w:tcW w:w="8080" w:type="dxa"/>
            <w:shd w:val="clear" w:color="auto" w:fill="auto"/>
          </w:tcPr>
          <w:p w14:paraId="4A5B4445"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 xml:space="preserve">Picks up on the need to change personal and interpersonal behaviours </w:t>
            </w:r>
          </w:p>
          <w:p w14:paraId="2A56EC53"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Seamlessly adapts style to fit the specific needs of others</w:t>
            </w:r>
          </w:p>
        </w:tc>
      </w:tr>
      <w:tr w:rsidR="00DF79E8" w:rsidRPr="003A5754" w14:paraId="4DDA3231" w14:textId="77777777" w:rsidTr="002B1ABD">
        <w:trPr>
          <w:trHeight w:val="510"/>
        </w:trPr>
        <w:tc>
          <w:tcPr>
            <w:tcW w:w="1696" w:type="dxa"/>
            <w:shd w:val="clear" w:color="auto" w:fill="auto"/>
          </w:tcPr>
          <w:p w14:paraId="31608235" w14:textId="77777777" w:rsidR="00DF79E8" w:rsidRPr="00DF79E8" w:rsidRDefault="00DF79E8" w:rsidP="00DF79E8">
            <w:pPr>
              <w:jc w:val="both"/>
              <w:rPr>
                <w:rFonts w:ascii="Arial" w:hAnsi="Arial" w:cs="Arial"/>
                <w:b/>
                <w:sz w:val="20"/>
                <w:szCs w:val="20"/>
              </w:rPr>
            </w:pPr>
            <w:r w:rsidRPr="00DF79E8">
              <w:rPr>
                <w:rFonts w:ascii="Arial" w:hAnsi="Arial" w:cs="Arial"/>
                <w:b/>
                <w:sz w:val="20"/>
                <w:szCs w:val="20"/>
              </w:rPr>
              <w:t>Being Resilient</w:t>
            </w:r>
          </w:p>
        </w:tc>
        <w:tc>
          <w:tcPr>
            <w:tcW w:w="8080" w:type="dxa"/>
            <w:shd w:val="clear" w:color="auto" w:fill="auto"/>
          </w:tcPr>
          <w:p w14:paraId="5E6FF834"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Stays focused and composed in stressful situations</w:t>
            </w:r>
          </w:p>
          <w:p w14:paraId="0891D1A3"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Maintains a positive attitude and forward-thinking approach</w:t>
            </w:r>
          </w:p>
          <w:p w14:paraId="5D241F86"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Takes constructive action to navigate difficulties or obstacles</w:t>
            </w:r>
          </w:p>
        </w:tc>
      </w:tr>
      <w:tr w:rsidR="00DF79E8" w:rsidRPr="003A5754" w14:paraId="067AF964" w14:textId="77777777" w:rsidTr="002B1ABD">
        <w:trPr>
          <w:trHeight w:val="510"/>
        </w:trPr>
        <w:tc>
          <w:tcPr>
            <w:tcW w:w="1696" w:type="dxa"/>
            <w:shd w:val="clear" w:color="auto" w:fill="auto"/>
          </w:tcPr>
          <w:p w14:paraId="46C46BD3" w14:textId="77777777" w:rsidR="00DF79E8" w:rsidRPr="00DF79E8" w:rsidRDefault="00DF79E8" w:rsidP="00DF79E8">
            <w:pPr>
              <w:jc w:val="both"/>
              <w:rPr>
                <w:rFonts w:ascii="Arial" w:hAnsi="Arial" w:cs="Arial"/>
                <w:b/>
                <w:sz w:val="20"/>
                <w:szCs w:val="20"/>
              </w:rPr>
            </w:pPr>
            <w:r w:rsidRPr="00DF79E8">
              <w:rPr>
                <w:rFonts w:ascii="Arial" w:hAnsi="Arial" w:cs="Arial"/>
                <w:b/>
                <w:sz w:val="20"/>
                <w:szCs w:val="20"/>
              </w:rPr>
              <w:t>Action Oriented</w:t>
            </w:r>
          </w:p>
        </w:tc>
        <w:tc>
          <w:tcPr>
            <w:tcW w:w="8080" w:type="dxa"/>
            <w:shd w:val="clear" w:color="auto" w:fill="auto"/>
          </w:tcPr>
          <w:p w14:paraId="78695850"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 xml:space="preserve">Readily takes action on challenges without necessary </w:t>
            </w:r>
            <w:proofErr w:type="gramStart"/>
            <w:r w:rsidRPr="00DF79E8">
              <w:rPr>
                <w:rFonts w:ascii="Arial" w:hAnsi="Arial" w:cs="Arial"/>
                <w:sz w:val="20"/>
                <w:szCs w:val="20"/>
              </w:rPr>
              <w:t>planning</w:t>
            </w:r>
            <w:proofErr w:type="gramEnd"/>
          </w:p>
          <w:p w14:paraId="7C6DED05"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Identifies and seizes new opportunities</w:t>
            </w:r>
          </w:p>
          <w:p w14:paraId="202AD1AE"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Displays a positive can-do attitude in good and bad times</w:t>
            </w:r>
          </w:p>
          <w:p w14:paraId="25BAB33D" w14:textId="77777777" w:rsidR="00DF79E8" w:rsidRPr="00DF79E8" w:rsidRDefault="00DF79E8" w:rsidP="00703181">
            <w:pPr>
              <w:pStyle w:val="ListParagraph"/>
              <w:numPr>
                <w:ilvl w:val="0"/>
                <w:numId w:val="24"/>
              </w:numPr>
              <w:rPr>
                <w:rFonts w:ascii="Arial" w:hAnsi="Arial" w:cs="Arial"/>
                <w:sz w:val="20"/>
                <w:szCs w:val="20"/>
              </w:rPr>
            </w:pPr>
            <w:r w:rsidRPr="00DF79E8">
              <w:rPr>
                <w:rFonts w:ascii="Arial" w:hAnsi="Arial" w:cs="Arial"/>
                <w:sz w:val="20"/>
                <w:szCs w:val="20"/>
              </w:rPr>
              <w:t>Steps up to handle tough issues</w:t>
            </w:r>
          </w:p>
        </w:tc>
      </w:tr>
      <w:tr w:rsidR="00DF79E8" w:rsidRPr="003A5754" w14:paraId="6614E353" w14:textId="77777777" w:rsidTr="002B1ABD">
        <w:trPr>
          <w:trHeight w:val="510"/>
        </w:trPr>
        <w:tc>
          <w:tcPr>
            <w:tcW w:w="1696" w:type="dxa"/>
            <w:shd w:val="clear" w:color="auto" w:fill="auto"/>
          </w:tcPr>
          <w:p w14:paraId="36BE16B8" w14:textId="77777777" w:rsidR="00DF79E8" w:rsidRPr="00DF79E8" w:rsidRDefault="00DF79E8" w:rsidP="00DF79E8">
            <w:pPr>
              <w:pStyle w:val="Heading7"/>
              <w:jc w:val="both"/>
              <w:rPr>
                <w:rFonts w:ascii="Arial" w:hAnsi="Arial" w:cs="Arial"/>
                <w:b/>
                <w:i w:val="0"/>
                <w:color w:val="000000" w:themeColor="text1"/>
                <w:sz w:val="20"/>
                <w:szCs w:val="20"/>
              </w:rPr>
            </w:pPr>
            <w:r w:rsidRPr="00DF79E8">
              <w:rPr>
                <w:rFonts w:ascii="Arial" w:hAnsi="Arial" w:cs="Arial"/>
                <w:b/>
                <w:i w:val="0"/>
                <w:color w:val="000000" w:themeColor="text1"/>
                <w:sz w:val="20"/>
                <w:szCs w:val="20"/>
              </w:rPr>
              <w:lastRenderedPageBreak/>
              <w:t>Customer Focus</w:t>
            </w:r>
          </w:p>
          <w:p w14:paraId="357A5CD2" w14:textId="77777777" w:rsidR="00DF79E8" w:rsidRPr="00DF79E8" w:rsidRDefault="00DF79E8" w:rsidP="00DF79E8">
            <w:pPr>
              <w:spacing w:before="60"/>
              <w:jc w:val="both"/>
              <w:rPr>
                <w:rFonts w:ascii="Arial" w:hAnsi="Arial" w:cs="Arial"/>
                <w:b/>
                <w:color w:val="000000" w:themeColor="text1"/>
                <w:sz w:val="20"/>
                <w:szCs w:val="20"/>
              </w:rPr>
            </w:pPr>
          </w:p>
        </w:tc>
        <w:tc>
          <w:tcPr>
            <w:tcW w:w="8080" w:type="dxa"/>
            <w:shd w:val="clear" w:color="auto" w:fill="auto"/>
          </w:tcPr>
          <w:p w14:paraId="3247C52C"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Is dedicated to meeting the expectations and requirements of internal and external stakeholders</w:t>
            </w:r>
          </w:p>
          <w:p w14:paraId="0663FD82"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Gets first-hand stakeholder information and uses it for improvements in products and services</w:t>
            </w:r>
          </w:p>
          <w:p w14:paraId="45011382"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Acts with stakeholders’ best interests in mind</w:t>
            </w:r>
          </w:p>
          <w:p w14:paraId="55562D4E"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Establishes and maintains effective relationships with stakeholders and gains their trust and respect</w:t>
            </w:r>
          </w:p>
        </w:tc>
      </w:tr>
      <w:tr w:rsidR="00DF79E8" w:rsidRPr="003A5754" w14:paraId="74FC47F2" w14:textId="77777777" w:rsidTr="002B1ABD">
        <w:trPr>
          <w:trHeight w:val="510"/>
        </w:trPr>
        <w:tc>
          <w:tcPr>
            <w:tcW w:w="1696" w:type="dxa"/>
            <w:shd w:val="clear" w:color="auto" w:fill="auto"/>
          </w:tcPr>
          <w:p w14:paraId="4A61C6C3" w14:textId="77777777" w:rsidR="00DF79E8" w:rsidRPr="00DF79E8" w:rsidRDefault="00DF79E8" w:rsidP="00DF79E8">
            <w:pPr>
              <w:pStyle w:val="Heading7"/>
              <w:jc w:val="both"/>
              <w:rPr>
                <w:rFonts w:ascii="Arial" w:hAnsi="Arial" w:cs="Arial"/>
                <w:b/>
                <w:i w:val="0"/>
                <w:color w:val="000000" w:themeColor="text1"/>
                <w:sz w:val="20"/>
                <w:szCs w:val="20"/>
              </w:rPr>
            </w:pPr>
            <w:r w:rsidRPr="00DF79E8">
              <w:rPr>
                <w:rFonts w:ascii="Arial" w:hAnsi="Arial" w:cs="Arial"/>
                <w:b/>
                <w:i w:val="0"/>
                <w:color w:val="000000" w:themeColor="text1"/>
                <w:sz w:val="20"/>
                <w:szCs w:val="20"/>
              </w:rPr>
              <w:t>Interpersonal Savvy</w:t>
            </w:r>
          </w:p>
        </w:tc>
        <w:tc>
          <w:tcPr>
            <w:tcW w:w="8080" w:type="dxa"/>
            <w:shd w:val="clear" w:color="auto" w:fill="auto"/>
          </w:tcPr>
          <w:p w14:paraId="2412F7FD"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 xml:space="preserve">Relates comfortably with people of different levels, functions, cultures and </w:t>
            </w:r>
            <w:proofErr w:type="gramStart"/>
            <w:r w:rsidRPr="00DF79E8">
              <w:rPr>
                <w:rFonts w:ascii="Arial" w:hAnsi="Arial" w:cs="Arial"/>
                <w:color w:val="000000" w:themeColor="text1"/>
                <w:sz w:val="20"/>
                <w:szCs w:val="20"/>
              </w:rPr>
              <w:t>locations</w:t>
            </w:r>
            <w:proofErr w:type="gramEnd"/>
          </w:p>
          <w:p w14:paraId="06C073E3"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Acts with diplomacy and tact</w:t>
            </w:r>
          </w:p>
          <w:p w14:paraId="202A902D"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 xml:space="preserve">Builds constructive relationships with people in an open, friendly and accepting </w:t>
            </w:r>
            <w:proofErr w:type="gramStart"/>
            <w:r w:rsidRPr="00DF79E8">
              <w:rPr>
                <w:rFonts w:ascii="Arial" w:hAnsi="Arial" w:cs="Arial"/>
                <w:color w:val="000000" w:themeColor="text1"/>
                <w:sz w:val="20"/>
                <w:szCs w:val="20"/>
              </w:rPr>
              <w:t>way</w:t>
            </w:r>
            <w:proofErr w:type="gramEnd"/>
            <w:r w:rsidRPr="00DF79E8">
              <w:rPr>
                <w:rFonts w:ascii="Arial" w:hAnsi="Arial" w:cs="Arial"/>
                <w:color w:val="000000" w:themeColor="text1"/>
                <w:sz w:val="20"/>
                <w:szCs w:val="20"/>
              </w:rPr>
              <w:t xml:space="preserve"> </w:t>
            </w:r>
          </w:p>
          <w:p w14:paraId="1BE9D77B" w14:textId="77777777" w:rsidR="00DF79E8" w:rsidRPr="00DF79E8" w:rsidRDefault="00DF79E8" w:rsidP="00703181">
            <w:pPr>
              <w:pStyle w:val="ListParagraph"/>
              <w:numPr>
                <w:ilvl w:val="0"/>
                <w:numId w:val="24"/>
              </w:numPr>
              <w:rPr>
                <w:rFonts w:ascii="Arial" w:hAnsi="Arial" w:cs="Arial"/>
                <w:color w:val="000000" w:themeColor="text1"/>
                <w:sz w:val="20"/>
                <w:szCs w:val="20"/>
              </w:rPr>
            </w:pPr>
            <w:r w:rsidRPr="00DF79E8">
              <w:rPr>
                <w:rFonts w:ascii="Arial" w:hAnsi="Arial" w:cs="Arial"/>
                <w:color w:val="000000" w:themeColor="text1"/>
                <w:sz w:val="20"/>
                <w:szCs w:val="20"/>
              </w:rPr>
              <w:t>Picks up on interpersonal and group dynamics</w:t>
            </w:r>
          </w:p>
        </w:tc>
      </w:tr>
      <w:tr w:rsidR="00DF79E8" w:rsidRPr="003A5754" w14:paraId="4561163B" w14:textId="77777777" w:rsidTr="002B1ABD">
        <w:trPr>
          <w:trHeight w:val="510"/>
        </w:trPr>
        <w:tc>
          <w:tcPr>
            <w:tcW w:w="1696" w:type="dxa"/>
            <w:shd w:val="clear" w:color="auto" w:fill="auto"/>
          </w:tcPr>
          <w:p w14:paraId="0D610CF2" w14:textId="77777777" w:rsidR="00DF79E8" w:rsidRPr="00DF79E8" w:rsidRDefault="00DF79E8" w:rsidP="00DF79E8">
            <w:pPr>
              <w:pStyle w:val="ParaAttribute16"/>
              <w:jc w:val="both"/>
              <w:rPr>
                <w:rFonts w:ascii="Arial" w:eastAsia="Arial" w:hAnsi="Arial" w:cs="Arial"/>
                <w:b/>
              </w:rPr>
            </w:pPr>
            <w:r w:rsidRPr="00DF79E8">
              <w:rPr>
                <w:rFonts w:ascii="Arial" w:eastAsia="Arial" w:hAnsi="Arial" w:cs="Arial"/>
                <w:b/>
              </w:rPr>
              <w:t>Instils Trust</w:t>
            </w:r>
          </w:p>
        </w:tc>
        <w:tc>
          <w:tcPr>
            <w:tcW w:w="8080" w:type="dxa"/>
            <w:shd w:val="clear" w:color="auto" w:fill="auto"/>
          </w:tcPr>
          <w:p w14:paraId="5F3A6778" w14:textId="77777777" w:rsidR="00DF79E8" w:rsidRPr="00DF79E8" w:rsidRDefault="00DF79E8" w:rsidP="00703181">
            <w:pPr>
              <w:pStyle w:val="ParaAttribute16"/>
              <w:numPr>
                <w:ilvl w:val="0"/>
                <w:numId w:val="24"/>
              </w:numPr>
              <w:rPr>
                <w:rFonts w:ascii="Arial" w:eastAsia="Arial" w:hAnsi="Arial" w:cs="Arial"/>
              </w:rPr>
            </w:pPr>
            <w:r w:rsidRPr="00DF79E8">
              <w:rPr>
                <w:rFonts w:ascii="Arial" w:eastAsia="Arial" w:hAnsi="Arial" w:cs="Arial"/>
              </w:rPr>
              <w:t>Follows through on commitments</w:t>
            </w:r>
          </w:p>
          <w:p w14:paraId="5EA05257"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Is seen as a trusted individual, who can maintain confidentiality</w:t>
            </w:r>
          </w:p>
          <w:p w14:paraId="4783B516"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Accepts accountability for their actions</w:t>
            </w:r>
          </w:p>
          <w:p w14:paraId="22C6F2E6"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Doesn’t misrepresent her/himself for personal gain</w:t>
            </w:r>
          </w:p>
        </w:tc>
      </w:tr>
      <w:tr w:rsidR="00DF79E8" w:rsidRPr="003A5754" w14:paraId="51DB785E" w14:textId="77777777" w:rsidTr="002B1ABD">
        <w:trPr>
          <w:trHeight w:val="510"/>
        </w:trPr>
        <w:tc>
          <w:tcPr>
            <w:tcW w:w="1696" w:type="dxa"/>
            <w:shd w:val="clear" w:color="auto" w:fill="auto"/>
          </w:tcPr>
          <w:p w14:paraId="389EA382" w14:textId="77777777" w:rsidR="00DF79E8" w:rsidRPr="00DF79E8" w:rsidRDefault="00DF79E8" w:rsidP="00DF79E8">
            <w:pPr>
              <w:pStyle w:val="ParaAttribute16"/>
              <w:jc w:val="both"/>
              <w:rPr>
                <w:rFonts w:ascii="Arial" w:eastAsia="Arial" w:hAnsi="Arial" w:cs="Arial"/>
                <w:b/>
              </w:rPr>
            </w:pPr>
            <w:r w:rsidRPr="00DF79E8">
              <w:rPr>
                <w:rFonts w:ascii="Arial" w:eastAsia="Arial" w:hAnsi="Arial" w:cs="Arial"/>
                <w:b/>
              </w:rPr>
              <w:t>Communicates Effectively</w:t>
            </w:r>
          </w:p>
        </w:tc>
        <w:tc>
          <w:tcPr>
            <w:tcW w:w="8080" w:type="dxa"/>
            <w:shd w:val="clear" w:color="auto" w:fill="auto"/>
          </w:tcPr>
          <w:p w14:paraId="38F39668"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Delivers messages in a clear, compelling, and concise manner</w:t>
            </w:r>
          </w:p>
          <w:p w14:paraId="73DDE7FF"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Actively listens and checks for understanding</w:t>
            </w:r>
          </w:p>
          <w:p w14:paraId="231A2823"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Adjusts communication content and style to meet the needs of diverse stakeholders</w:t>
            </w:r>
          </w:p>
          <w:p w14:paraId="3D827BFD" w14:textId="77777777" w:rsidR="00DF79E8" w:rsidRPr="00DF79E8" w:rsidRDefault="00DF79E8" w:rsidP="00703181">
            <w:pPr>
              <w:pStyle w:val="ListParagraph"/>
              <w:numPr>
                <w:ilvl w:val="0"/>
                <w:numId w:val="24"/>
              </w:numPr>
              <w:rPr>
                <w:rFonts w:ascii="Arial" w:eastAsia="Arial" w:hAnsi="Arial" w:cs="Arial"/>
                <w:sz w:val="20"/>
                <w:szCs w:val="20"/>
                <w:lang w:eastAsia="en-US"/>
              </w:rPr>
            </w:pPr>
            <w:r w:rsidRPr="00DF79E8">
              <w:rPr>
                <w:rFonts w:ascii="Arial" w:eastAsia="Arial" w:hAnsi="Arial" w:cs="Arial"/>
                <w:sz w:val="20"/>
                <w:szCs w:val="20"/>
                <w:lang w:eastAsia="en-US"/>
              </w:rPr>
              <w:t xml:space="preserve">Models and encourages the expression of diverse ideas and opinions                                                     </w:t>
            </w:r>
          </w:p>
        </w:tc>
      </w:tr>
      <w:tr w:rsidR="00945485" w:rsidRPr="003A5754" w14:paraId="68C7561F" w14:textId="77777777" w:rsidTr="002B1ABD">
        <w:trPr>
          <w:trHeight w:val="510"/>
        </w:trPr>
        <w:tc>
          <w:tcPr>
            <w:tcW w:w="1696" w:type="dxa"/>
            <w:shd w:val="clear" w:color="auto" w:fill="auto"/>
          </w:tcPr>
          <w:p w14:paraId="6BA597B8" w14:textId="470C8CD1" w:rsidR="00945485" w:rsidRPr="00D20803" w:rsidRDefault="00945485" w:rsidP="000B5E01">
            <w:pPr>
              <w:rPr>
                <w:rFonts w:ascii="Arial" w:hAnsi="Arial" w:cs="Arial"/>
                <w:b/>
                <w:color w:val="000000" w:themeColor="text1"/>
                <w:sz w:val="20"/>
                <w:szCs w:val="20"/>
              </w:rPr>
            </w:pPr>
            <w:proofErr w:type="spellStart"/>
            <w:r w:rsidRPr="00D20803">
              <w:rPr>
                <w:rFonts w:ascii="Arial" w:hAnsi="Arial" w:cs="Arial"/>
                <w:b/>
                <w:bCs/>
                <w:color w:val="000000" w:themeColor="text1"/>
                <w:sz w:val="20"/>
                <w:szCs w:val="20"/>
              </w:rPr>
              <w:t>Te</w:t>
            </w:r>
            <w:proofErr w:type="spellEnd"/>
            <w:r w:rsidRPr="00D20803">
              <w:rPr>
                <w:rFonts w:ascii="Arial" w:hAnsi="Arial" w:cs="Arial"/>
                <w:b/>
                <w:bCs/>
                <w:color w:val="000000" w:themeColor="text1"/>
                <w:sz w:val="20"/>
                <w:szCs w:val="20"/>
              </w:rPr>
              <w:t xml:space="preserve"> </w:t>
            </w:r>
            <w:proofErr w:type="spellStart"/>
            <w:r w:rsidR="009E66B8" w:rsidRPr="00D20803">
              <w:rPr>
                <w:rFonts w:ascii="Arial" w:hAnsi="Arial" w:cs="Arial"/>
                <w:b/>
                <w:bCs/>
                <w:color w:val="000000" w:themeColor="text1"/>
                <w:sz w:val="20"/>
                <w:szCs w:val="20"/>
              </w:rPr>
              <w:t>Tiriti</w:t>
            </w:r>
            <w:proofErr w:type="spellEnd"/>
            <w:r w:rsidR="009E66B8" w:rsidRPr="00D20803">
              <w:rPr>
                <w:rFonts w:ascii="Arial" w:hAnsi="Arial" w:cs="Arial"/>
                <w:b/>
                <w:bCs/>
                <w:color w:val="000000" w:themeColor="text1"/>
                <w:sz w:val="20"/>
                <w:szCs w:val="20"/>
              </w:rPr>
              <w:t xml:space="preserve"> o</w:t>
            </w:r>
            <w:r w:rsidRPr="00D20803">
              <w:rPr>
                <w:rFonts w:ascii="Arial" w:hAnsi="Arial" w:cs="Arial"/>
                <w:b/>
                <w:bCs/>
                <w:color w:val="000000" w:themeColor="text1"/>
                <w:sz w:val="20"/>
                <w:szCs w:val="20"/>
              </w:rPr>
              <w:t xml:space="preserve"> Waitangi and Cultural Expertise</w:t>
            </w:r>
          </w:p>
        </w:tc>
        <w:tc>
          <w:tcPr>
            <w:tcW w:w="8080" w:type="dxa"/>
            <w:shd w:val="clear" w:color="auto" w:fill="auto"/>
          </w:tcPr>
          <w:p w14:paraId="4ABA6B6C" w14:textId="77777777" w:rsidR="00945485" w:rsidRPr="000A274E" w:rsidRDefault="00945485" w:rsidP="00703181">
            <w:pPr>
              <w:pStyle w:val="ListParagraph"/>
              <w:numPr>
                <w:ilvl w:val="0"/>
                <w:numId w:val="24"/>
              </w:numPr>
              <w:rPr>
                <w:rFonts w:ascii="Arial" w:hAnsi="Arial" w:cs="Arial"/>
                <w:color w:val="000000" w:themeColor="text1"/>
                <w:sz w:val="20"/>
                <w:szCs w:val="20"/>
              </w:rPr>
            </w:pPr>
            <w:r w:rsidRPr="000A274E">
              <w:rPr>
                <w:rFonts w:ascii="Arial" w:hAnsi="Arial" w:cs="Arial"/>
                <w:color w:val="000000" w:themeColor="text1"/>
                <w:sz w:val="20"/>
                <w:szCs w:val="20"/>
              </w:rPr>
              <w:t xml:space="preserve">Demonstrates understanding of the principles of </w:t>
            </w:r>
            <w:proofErr w:type="spellStart"/>
            <w:r w:rsidRPr="000A274E">
              <w:rPr>
                <w:rFonts w:ascii="Arial" w:hAnsi="Arial" w:cs="Arial"/>
                <w:color w:val="000000" w:themeColor="text1"/>
                <w:sz w:val="20"/>
                <w:szCs w:val="20"/>
              </w:rPr>
              <w:t>te</w:t>
            </w:r>
            <w:proofErr w:type="spellEnd"/>
            <w:r w:rsidRPr="000A274E">
              <w:rPr>
                <w:rFonts w:ascii="Arial" w:hAnsi="Arial" w:cs="Arial"/>
                <w:color w:val="000000" w:themeColor="text1"/>
                <w:sz w:val="20"/>
                <w:szCs w:val="20"/>
              </w:rPr>
              <w:t xml:space="preserve"> </w:t>
            </w:r>
            <w:proofErr w:type="spellStart"/>
            <w:r w:rsidRPr="000A274E">
              <w:rPr>
                <w:rFonts w:ascii="Arial" w:hAnsi="Arial" w:cs="Arial"/>
                <w:color w:val="000000" w:themeColor="text1"/>
                <w:sz w:val="20"/>
                <w:szCs w:val="20"/>
              </w:rPr>
              <w:t>Tiriti</w:t>
            </w:r>
            <w:proofErr w:type="spellEnd"/>
            <w:r w:rsidRPr="000A274E">
              <w:rPr>
                <w:rFonts w:ascii="Arial" w:hAnsi="Arial" w:cs="Arial"/>
                <w:color w:val="000000" w:themeColor="text1"/>
                <w:sz w:val="20"/>
                <w:szCs w:val="20"/>
              </w:rPr>
              <w:t xml:space="preserve"> o Waitangi and their contemporary application to WFA’s work</w:t>
            </w:r>
          </w:p>
          <w:p w14:paraId="6CB7F88E" w14:textId="77777777" w:rsidR="00945485" w:rsidRPr="000A274E" w:rsidRDefault="00945485" w:rsidP="00703181">
            <w:pPr>
              <w:pStyle w:val="ListParagraph"/>
              <w:numPr>
                <w:ilvl w:val="0"/>
                <w:numId w:val="24"/>
              </w:numPr>
              <w:rPr>
                <w:rFonts w:ascii="Arial" w:hAnsi="Arial" w:cs="Arial"/>
                <w:color w:val="000000" w:themeColor="text1"/>
                <w:sz w:val="20"/>
                <w:szCs w:val="20"/>
              </w:rPr>
            </w:pPr>
            <w:r w:rsidRPr="000A274E">
              <w:rPr>
                <w:rFonts w:ascii="Arial" w:hAnsi="Arial" w:cs="Arial"/>
                <w:color w:val="000000" w:themeColor="text1"/>
                <w:sz w:val="20"/>
                <w:szCs w:val="20"/>
              </w:rPr>
              <w:t>Applies tikanga in relevant work situations</w:t>
            </w:r>
          </w:p>
        </w:tc>
      </w:tr>
      <w:tr w:rsidR="00945485" w:rsidRPr="003A5754" w14:paraId="437E542C" w14:textId="77777777" w:rsidTr="002B1ABD">
        <w:trPr>
          <w:trHeight w:val="510"/>
        </w:trPr>
        <w:tc>
          <w:tcPr>
            <w:tcW w:w="1696" w:type="dxa"/>
            <w:shd w:val="clear" w:color="auto" w:fill="auto"/>
          </w:tcPr>
          <w:p w14:paraId="423FCAE3" w14:textId="77777777" w:rsidR="00945485" w:rsidRPr="00D20803" w:rsidRDefault="00945485" w:rsidP="000B5E01">
            <w:pPr>
              <w:rPr>
                <w:rFonts w:ascii="Arial" w:hAnsi="Arial" w:cs="Arial"/>
                <w:b/>
                <w:color w:val="000000" w:themeColor="text1"/>
                <w:sz w:val="20"/>
                <w:szCs w:val="20"/>
              </w:rPr>
            </w:pPr>
            <w:r w:rsidRPr="00D20803">
              <w:rPr>
                <w:rFonts w:ascii="Arial" w:hAnsi="Arial" w:cs="Arial"/>
                <w:b/>
                <w:bCs/>
                <w:color w:val="000000" w:themeColor="text1"/>
                <w:sz w:val="20"/>
                <w:szCs w:val="20"/>
              </w:rPr>
              <w:t>Cultural Competencies</w:t>
            </w:r>
          </w:p>
        </w:tc>
        <w:tc>
          <w:tcPr>
            <w:tcW w:w="8080" w:type="dxa"/>
            <w:shd w:val="clear" w:color="auto" w:fill="auto"/>
          </w:tcPr>
          <w:p w14:paraId="24574853" w14:textId="77777777" w:rsidR="00945485" w:rsidRPr="000A274E" w:rsidRDefault="00945485" w:rsidP="00703181">
            <w:pPr>
              <w:pStyle w:val="ListParagraph"/>
              <w:numPr>
                <w:ilvl w:val="0"/>
                <w:numId w:val="24"/>
              </w:numPr>
              <w:tabs>
                <w:tab w:val="left" w:pos="748"/>
                <w:tab w:val="left" w:pos="1418"/>
                <w:tab w:val="right" w:pos="9072"/>
              </w:tabs>
              <w:spacing w:before="40" w:after="40"/>
              <w:rPr>
                <w:rFonts w:ascii="Arial" w:hAnsi="Arial" w:cs="Arial"/>
                <w:color w:val="000000" w:themeColor="text1"/>
                <w:sz w:val="20"/>
                <w:szCs w:val="20"/>
              </w:rPr>
            </w:pPr>
            <w:r w:rsidRPr="000A274E">
              <w:rPr>
                <w:rFonts w:ascii="Arial" w:hAnsi="Arial" w:cs="Arial"/>
                <w:color w:val="000000" w:themeColor="text1"/>
                <w:sz w:val="20"/>
                <w:szCs w:val="20"/>
              </w:rPr>
              <w:t xml:space="preserve">Wellington Free Ambulance is committed to its responsibility to </w:t>
            </w:r>
            <w:proofErr w:type="spellStart"/>
            <w:r w:rsidRPr="000A274E">
              <w:rPr>
                <w:rFonts w:ascii="Arial" w:hAnsi="Arial" w:cs="Arial"/>
                <w:color w:val="000000" w:themeColor="text1"/>
                <w:sz w:val="20"/>
                <w:szCs w:val="20"/>
              </w:rPr>
              <w:t>Maori</w:t>
            </w:r>
            <w:proofErr w:type="spellEnd"/>
            <w:r w:rsidRPr="000A274E">
              <w:rPr>
                <w:rFonts w:ascii="Arial" w:hAnsi="Arial" w:cs="Arial"/>
                <w:color w:val="000000" w:themeColor="text1"/>
                <w:sz w:val="20"/>
                <w:szCs w:val="20"/>
              </w:rPr>
              <w:t xml:space="preserve"> and its responsibility to Pasifika. In that regard there is an expectation of continued learning and development of all staff in this area.</w:t>
            </w:r>
          </w:p>
        </w:tc>
      </w:tr>
    </w:tbl>
    <w:p w14:paraId="606FE26A" w14:textId="77777777" w:rsidR="005F7973" w:rsidRPr="003A5754" w:rsidRDefault="005F7973" w:rsidP="001B0E15">
      <w:pPr>
        <w:pStyle w:val="Titles"/>
        <w:rPr>
          <w:rFonts w:cs="Arial"/>
          <w:color w:val="000000" w:themeColor="text1"/>
          <w:sz w:val="20"/>
          <w:szCs w:val="20"/>
          <w:u w:val="single"/>
        </w:rPr>
      </w:pPr>
    </w:p>
    <w:p w14:paraId="3F4DF2D2" w14:textId="77777777" w:rsidR="002B08E0" w:rsidRPr="00D207DA" w:rsidRDefault="002B08E0" w:rsidP="002B08E0">
      <w:pPr>
        <w:pStyle w:val="Titles"/>
        <w:rPr>
          <w:rFonts w:ascii="Lobster Hand" w:hAnsi="Lobster Hand" w:cs="Arial"/>
          <w:color w:val="244061" w:themeColor="accent1" w:themeShade="80"/>
          <w:sz w:val="36"/>
          <w:szCs w:val="36"/>
        </w:rPr>
      </w:pPr>
      <w:r w:rsidRPr="00D207DA">
        <w:rPr>
          <w:rFonts w:ascii="Lobster Hand" w:hAnsi="Lobster Hand" w:cs="Arial"/>
          <w:color w:val="244061" w:themeColor="accent1" w:themeShade="80"/>
          <w:sz w:val="36"/>
          <w:szCs w:val="36"/>
        </w:rPr>
        <w:t>Other aspects of capability not covered by the above competencies</w:t>
      </w:r>
    </w:p>
    <w:p w14:paraId="2C6934DD" w14:textId="77777777" w:rsidR="00521080" w:rsidRPr="00AB167F" w:rsidRDefault="002B08E0" w:rsidP="00AB167F">
      <w:pPr>
        <w:tabs>
          <w:tab w:val="left" w:pos="465"/>
        </w:tabs>
        <w:spacing w:before="120"/>
        <w:rPr>
          <w:rFonts w:ascii="Arial" w:hAnsi="Arial" w:cs="Arial"/>
          <w:color w:val="000000" w:themeColor="text1"/>
          <w:sz w:val="20"/>
          <w:szCs w:val="20"/>
          <w:u w:val="single"/>
        </w:rPr>
      </w:pPr>
      <w:r w:rsidRPr="003A5754">
        <w:rPr>
          <w:rFonts w:ascii="Arial" w:hAnsi="Arial" w:cs="Arial"/>
          <w:color w:val="000000" w:themeColor="text1"/>
          <w:sz w:val="20"/>
          <w:szCs w:val="20"/>
          <w:u w:val="single"/>
        </w:rPr>
        <w:t xml:space="preserve">Knowledge and Experience: </w:t>
      </w:r>
      <w:r w:rsidR="00093694">
        <w:rPr>
          <w:rFonts w:ascii="Arial" w:hAnsi="Arial" w:cs="Arial"/>
          <w:color w:val="000000" w:themeColor="text1"/>
          <w:sz w:val="20"/>
          <w:szCs w:val="20"/>
          <w:u w:val="single"/>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536"/>
      </w:tblGrid>
      <w:tr w:rsidR="002B08E0" w:rsidRPr="003A5754" w14:paraId="467DCC94" w14:textId="77777777" w:rsidTr="00093694">
        <w:tc>
          <w:tcPr>
            <w:tcW w:w="5240" w:type="dxa"/>
            <w:shd w:val="clear" w:color="auto" w:fill="244061" w:themeFill="accent1" w:themeFillShade="80"/>
          </w:tcPr>
          <w:p w14:paraId="5B1DBC34" w14:textId="77777777" w:rsidR="002B08E0" w:rsidRPr="00D207DA" w:rsidRDefault="002B08E0" w:rsidP="000B5E01">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Essential</w:t>
            </w:r>
          </w:p>
        </w:tc>
        <w:tc>
          <w:tcPr>
            <w:tcW w:w="4536" w:type="dxa"/>
            <w:shd w:val="clear" w:color="auto" w:fill="244061" w:themeFill="accent1" w:themeFillShade="80"/>
          </w:tcPr>
          <w:p w14:paraId="1ECA0064" w14:textId="77777777" w:rsidR="002B08E0" w:rsidRPr="00D207DA" w:rsidRDefault="002B08E0" w:rsidP="000B5E01">
            <w:pPr>
              <w:jc w:val="center"/>
              <w:rPr>
                <w:rFonts w:ascii="Lobster Hand" w:hAnsi="Lobster Hand" w:cs="Arial"/>
                <w:bCs/>
                <w:color w:val="FFFFFF" w:themeColor="background1"/>
                <w:sz w:val="28"/>
                <w:szCs w:val="36"/>
              </w:rPr>
            </w:pPr>
            <w:r w:rsidRPr="00D207DA">
              <w:rPr>
                <w:rFonts w:ascii="Lobster Hand" w:hAnsi="Lobster Hand" w:cs="Arial"/>
                <w:bCs/>
                <w:color w:val="FFFFFF" w:themeColor="background1"/>
                <w:sz w:val="28"/>
                <w:szCs w:val="36"/>
              </w:rPr>
              <w:t>Desirable</w:t>
            </w:r>
          </w:p>
        </w:tc>
      </w:tr>
      <w:tr w:rsidR="00703181" w:rsidRPr="003A5754" w14:paraId="14741558" w14:textId="77777777" w:rsidTr="00093694">
        <w:trPr>
          <w:trHeight w:val="510"/>
        </w:trPr>
        <w:tc>
          <w:tcPr>
            <w:tcW w:w="5240" w:type="dxa"/>
            <w:shd w:val="clear" w:color="auto" w:fill="auto"/>
          </w:tcPr>
          <w:p w14:paraId="631E11D8" w14:textId="73121AC4" w:rsidR="00703181" w:rsidRDefault="0093507D" w:rsidP="004F41B4">
            <w:pPr>
              <w:pStyle w:val="ListParagraph"/>
              <w:numPr>
                <w:ilvl w:val="0"/>
                <w:numId w:val="10"/>
              </w:numPr>
              <w:rPr>
                <w:rFonts w:ascii="Arial" w:hAnsi="Arial" w:cs="Arial"/>
                <w:sz w:val="20"/>
                <w:szCs w:val="20"/>
              </w:rPr>
            </w:pPr>
            <w:r>
              <w:rPr>
                <w:rFonts w:ascii="Arial" w:hAnsi="Arial" w:cs="Arial"/>
                <w:sz w:val="20"/>
                <w:szCs w:val="20"/>
              </w:rPr>
              <w:t xml:space="preserve">2+ years’ project coordination </w:t>
            </w:r>
            <w:r w:rsidR="00703181" w:rsidRPr="00703181">
              <w:rPr>
                <w:rFonts w:ascii="Arial" w:hAnsi="Arial" w:cs="Arial"/>
                <w:sz w:val="20"/>
                <w:szCs w:val="20"/>
              </w:rPr>
              <w:t xml:space="preserve">experience </w:t>
            </w:r>
            <w:r>
              <w:rPr>
                <w:rFonts w:ascii="Arial" w:hAnsi="Arial" w:cs="Arial"/>
                <w:sz w:val="20"/>
                <w:szCs w:val="20"/>
              </w:rPr>
              <w:t>or similar skill set</w:t>
            </w:r>
            <w:r w:rsidR="00703181" w:rsidRPr="00703181">
              <w:rPr>
                <w:rFonts w:ascii="Arial" w:hAnsi="Arial" w:cs="Arial"/>
                <w:sz w:val="20"/>
                <w:szCs w:val="20"/>
              </w:rPr>
              <w:t xml:space="preserve"> </w:t>
            </w:r>
          </w:p>
          <w:p w14:paraId="2B16B1FC" w14:textId="3F021836" w:rsidR="003171C3" w:rsidRPr="00703181" w:rsidRDefault="003171C3" w:rsidP="004F41B4">
            <w:pPr>
              <w:pStyle w:val="ListParagraph"/>
              <w:numPr>
                <w:ilvl w:val="0"/>
                <w:numId w:val="10"/>
              </w:numPr>
              <w:rPr>
                <w:rFonts w:ascii="Arial" w:hAnsi="Arial" w:cs="Arial"/>
                <w:sz w:val="20"/>
                <w:szCs w:val="20"/>
              </w:rPr>
            </w:pPr>
            <w:r w:rsidRPr="003171C3">
              <w:rPr>
                <w:rFonts w:ascii="Arial" w:hAnsi="Arial" w:cs="Arial"/>
                <w:sz w:val="20"/>
                <w:szCs w:val="20"/>
              </w:rPr>
              <w:t xml:space="preserve">Knowledge or qualification in project management </w:t>
            </w:r>
          </w:p>
          <w:p w14:paraId="139F81A2" w14:textId="3E4B4ACD" w:rsidR="00703181" w:rsidRPr="00703181" w:rsidRDefault="00703181" w:rsidP="004F41B4">
            <w:pPr>
              <w:pStyle w:val="ListParagraph"/>
              <w:numPr>
                <w:ilvl w:val="0"/>
                <w:numId w:val="10"/>
              </w:numPr>
              <w:rPr>
                <w:rFonts w:ascii="Arial" w:hAnsi="Arial" w:cs="Arial"/>
                <w:sz w:val="20"/>
                <w:szCs w:val="20"/>
              </w:rPr>
            </w:pPr>
            <w:r w:rsidRPr="00703181">
              <w:rPr>
                <w:rFonts w:ascii="Arial" w:hAnsi="Arial" w:cs="Arial"/>
                <w:sz w:val="20"/>
                <w:szCs w:val="20"/>
              </w:rPr>
              <w:t xml:space="preserve">Proficient in the Microsoft suite – </w:t>
            </w:r>
            <w:r w:rsidR="0097015B">
              <w:rPr>
                <w:rFonts w:ascii="Arial" w:hAnsi="Arial" w:cs="Arial"/>
                <w:sz w:val="20"/>
                <w:szCs w:val="20"/>
              </w:rPr>
              <w:t>W</w:t>
            </w:r>
            <w:r w:rsidRPr="00703181">
              <w:rPr>
                <w:rFonts w:ascii="Arial" w:hAnsi="Arial" w:cs="Arial"/>
                <w:sz w:val="20"/>
                <w:szCs w:val="20"/>
              </w:rPr>
              <w:t>ord</w:t>
            </w:r>
            <w:r w:rsidR="00574E97">
              <w:rPr>
                <w:rFonts w:ascii="Arial" w:hAnsi="Arial" w:cs="Arial"/>
                <w:sz w:val="20"/>
                <w:szCs w:val="20"/>
              </w:rPr>
              <w:t xml:space="preserve">, </w:t>
            </w:r>
            <w:r w:rsidR="0097015B">
              <w:rPr>
                <w:rFonts w:ascii="Arial" w:hAnsi="Arial" w:cs="Arial"/>
                <w:sz w:val="20"/>
                <w:szCs w:val="20"/>
              </w:rPr>
              <w:t>E</w:t>
            </w:r>
            <w:r w:rsidRPr="00703181">
              <w:rPr>
                <w:rFonts w:ascii="Arial" w:hAnsi="Arial" w:cs="Arial"/>
                <w:sz w:val="20"/>
                <w:szCs w:val="20"/>
              </w:rPr>
              <w:t xml:space="preserve">xcel, </w:t>
            </w:r>
            <w:r w:rsidR="0097015B" w:rsidRPr="00703181">
              <w:rPr>
                <w:rFonts w:ascii="Arial" w:hAnsi="Arial" w:cs="Arial"/>
                <w:sz w:val="20"/>
                <w:szCs w:val="20"/>
              </w:rPr>
              <w:t>PowerPoint</w:t>
            </w:r>
            <w:r w:rsidRPr="00703181">
              <w:rPr>
                <w:rFonts w:ascii="Arial" w:hAnsi="Arial" w:cs="Arial"/>
                <w:sz w:val="20"/>
                <w:szCs w:val="20"/>
              </w:rPr>
              <w:t xml:space="preserve"> etc. </w:t>
            </w:r>
          </w:p>
          <w:p w14:paraId="693CE87C" w14:textId="77777777" w:rsidR="00703181" w:rsidRPr="00703181" w:rsidRDefault="00703181" w:rsidP="004F41B4">
            <w:pPr>
              <w:pStyle w:val="ListParagraph"/>
              <w:numPr>
                <w:ilvl w:val="0"/>
                <w:numId w:val="10"/>
              </w:numPr>
              <w:rPr>
                <w:rFonts w:ascii="Arial" w:hAnsi="Arial" w:cs="Arial"/>
                <w:color w:val="000000" w:themeColor="text1"/>
                <w:sz w:val="20"/>
                <w:szCs w:val="20"/>
              </w:rPr>
            </w:pPr>
            <w:r w:rsidRPr="00703181">
              <w:rPr>
                <w:rFonts w:ascii="Arial" w:hAnsi="Arial" w:cs="Arial"/>
                <w:color w:val="000000" w:themeColor="text1"/>
                <w:sz w:val="20"/>
                <w:szCs w:val="20"/>
              </w:rPr>
              <w:t>Exceptional communication skills, both written and verbal</w:t>
            </w:r>
          </w:p>
          <w:p w14:paraId="60AFC592" w14:textId="77777777" w:rsidR="00703181" w:rsidRPr="00703181" w:rsidRDefault="00703181" w:rsidP="004F41B4">
            <w:pPr>
              <w:pStyle w:val="ListParagraph"/>
              <w:numPr>
                <w:ilvl w:val="0"/>
                <w:numId w:val="10"/>
              </w:numPr>
              <w:rPr>
                <w:rFonts w:ascii="Arial" w:hAnsi="Arial" w:cs="Arial"/>
                <w:color w:val="000000" w:themeColor="text1"/>
                <w:sz w:val="20"/>
                <w:szCs w:val="20"/>
              </w:rPr>
            </w:pPr>
            <w:r w:rsidRPr="00703181">
              <w:rPr>
                <w:rFonts w:ascii="Arial" w:hAnsi="Arial" w:cs="Arial"/>
                <w:color w:val="000000" w:themeColor="text1"/>
                <w:sz w:val="20"/>
                <w:szCs w:val="20"/>
              </w:rPr>
              <w:t>Organised with a natural inclination for planning strategy and tactics</w:t>
            </w:r>
          </w:p>
          <w:p w14:paraId="523B5ACA" w14:textId="77777777" w:rsidR="00703181" w:rsidRPr="00703181" w:rsidRDefault="00703181" w:rsidP="004F41B4">
            <w:pPr>
              <w:pStyle w:val="ListParagraph"/>
              <w:numPr>
                <w:ilvl w:val="0"/>
                <w:numId w:val="10"/>
              </w:numPr>
              <w:rPr>
                <w:rFonts w:ascii="Arial" w:hAnsi="Arial" w:cs="Arial"/>
                <w:color w:val="000000" w:themeColor="text1"/>
                <w:sz w:val="20"/>
                <w:szCs w:val="20"/>
              </w:rPr>
            </w:pPr>
            <w:r w:rsidRPr="00703181">
              <w:rPr>
                <w:rFonts w:ascii="Arial" w:hAnsi="Arial" w:cs="Arial"/>
                <w:color w:val="000000" w:themeColor="text1"/>
                <w:sz w:val="20"/>
                <w:szCs w:val="20"/>
              </w:rPr>
              <w:t>Excellent time management skills</w:t>
            </w:r>
          </w:p>
          <w:p w14:paraId="4A16CEAD" w14:textId="77777777" w:rsidR="00703181" w:rsidRDefault="00703181" w:rsidP="004F41B4">
            <w:pPr>
              <w:pStyle w:val="ListParagraph"/>
              <w:numPr>
                <w:ilvl w:val="0"/>
                <w:numId w:val="10"/>
              </w:numPr>
              <w:rPr>
                <w:rFonts w:ascii="Arial" w:hAnsi="Arial" w:cs="Arial"/>
                <w:color w:val="000000" w:themeColor="text1"/>
                <w:sz w:val="20"/>
                <w:szCs w:val="20"/>
              </w:rPr>
            </w:pPr>
            <w:r w:rsidRPr="00703181">
              <w:rPr>
                <w:rFonts w:ascii="Arial" w:hAnsi="Arial" w:cs="Arial"/>
                <w:color w:val="000000" w:themeColor="text1"/>
                <w:sz w:val="20"/>
                <w:szCs w:val="20"/>
              </w:rPr>
              <w:t>Experience developing and implementing training plans</w:t>
            </w:r>
          </w:p>
          <w:p w14:paraId="2F9954C8" w14:textId="77777777" w:rsidR="004F41B4" w:rsidRPr="004F41B4" w:rsidRDefault="004F41B4" w:rsidP="004F41B4">
            <w:pPr>
              <w:pStyle w:val="ListParagraph"/>
              <w:numPr>
                <w:ilvl w:val="0"/>
                <w:numId w:val="10"/>
              </w:numPr>
              <w:rPr>
                <w:rFonts w:ascii="Arial" w:hAnsi="Arial" w:cs="Arial"/>
                <w:color w:val="000000" w:themeColor="text1"/>
                <w:sz w:val="20"/>
                <w:szCs w:val="20"/>
              </w:rPr>
            </w:pPr>
            <w:r w:rsidRPr="004F41B4">
              <w:rPr>
                <w:rFonts w:ascii="Arial" w:hAnsi="Arial" w:cs="Arial"/>
                <w:color w:val="000000" w:themeColor="text1"/>
                <w:sz w:val="20"/>
                <w:szCs w:val="20"/>
              </w:rPr>
              <w:t>Ability to work with people across all levels of an organisation.</w:t>
            </w:r>
          </w:p>
          <w:p w14:paraId="68038DC6" w14:textId="77777777" w:rsidR="00703181" w:rsidRPr="00703181" w:rsidRDefault="00703181" w:rsidP="004F41B4">
            <w:pPr>
              <w:pStyle w:val="ListParagraph"/>
              <w:numPr>
                <w:ilvl w:val="0"/>
                <w:numId w:val="10"/>
              </w:numPr>
              <w:rPr>
                <w:rFonts w:ascii="Arial" w:hAnsi="Arial" w:cs="Arial"/>
                <w:color w:val="000000" w:themeColor="text1"/>
                <w:sz w:val="20"/>
                <w:szCs w:val="20"/>
              </w:rPr>
            </w:pPr>
            <w:r w:rsidRPr="00703181">
              <w:rPr>
                <w:rFonts w:ascii="Arial" w:hAnsi="Arial" w:cs="Arial"/>
                <w:color w:val="000000" w:themeColor="text1"/>
                <w:sz w:val="20"/>
                <w:szCs w:val="20"/>
              </w:rPr>
              <w:t>Able to work independently and manage own tasks</w:t>
            </w:r>
          </w:p>
        </w:tc>
        <w:tc>
          <w:tcPr>
            <w:tcW w:w="4536" w:type="dxa"/>
            <w:shd w:val="clear" w:color="auto" w:fill="auto"/>
          </w:tcPr>
          <w:p w14:paraId="71B7F996" w14:textId="77777777" w:rsidR="006D5A28" w:rsidRPr="008006A3" w:rsidRDefault="006D5A28" w:rsidP="006D5A28">
            <w:pPr>
              <w:pStyle w:val="ListParagraph"/>
              <w:numPr>
                <w:ilvl w:val="0"/>
                <w:numId w:val="10"/>
              </w:numPr>
              <w:spacing w:before="60" w:after="40"/>
              <w:rPr>
                <w:rFonts w:ascii="Arial" w:hAnsi="Arial" w:cs="Arial"/>
                <w:color w:val="000000" w:themeColor="text1"/>
                <w:sz w:val="20"/>
                <w:szCs w:val="20"/>
              </w:rPr>
            </w:pPr>
            <w:r w:rsidRPr="008006A3">
              <w:rPr>
                <w:rFonts w:ascii="Arial" w:hAnsi="Arial" w:cs="Arial"/>
                <w:color w:val="000000" w:themeColor="text1"/>
                <w:sz w:val="20"/>
                <w:szCs w:val="20"/>
              </w:rPr>
              <w:t>Health sector knowledge</w:t>
            </w:r>
          </w:p>
          <w:p w14:paraId="6B62D758" w14:textId="0BBE2EBA" w:rsidR="00703181" w:rsidRPr="00703181" w:rsidRDefault="00703181" w:rsidP="006D5A28">
            <w:pPr>
              <w:pStyle w:val="ListParagraph"/>
              <w:numPr>
                <w:ilvl w:val="0"/>
                <w:numId w:val="10"/>
              </w:numPr>
              <w:rPr>
                <w:rFonts w:ascii="Arial" w:hAnsi="Arial" w:cs="Arial"/>
                <w:sz w:val="20"/>
                <w:szCs w:val="20"/>
              </w:rPr>
            </w:pPr>
            <w:r w:rsidRPr="00703181">
              <w:rPr>
                <w:rFonts w:ascii="Arial" w:hAnsi="Arial" w:cs="Arial"/>
                <w:sz w:val="20"/>
                <w:szCs w:val="20"/>
              </w:rPr>
              <w:t>Proficient in the full Microsoft suite including Microsoft Project and Visio</w:t>
            </w:r>
          </w:p>
          <w:p w14:paraId="056672D7" w14:textId="77777777" w:rsidR="00703181" w:rsidRPr="00703181" w:rsidRDefault="00703181" w:rsidP="006D5A28">
            <w:pPr>
              <w:pStyle w:val="ListParagraph"/>
              <w:numPr>
                <w:ilvl w:val="0"/>
                <w:numId w:val="10"/>
              </w:numPr>
              <w:rPr>
                <w:rFonts w:ascii="Arial" w:hAnsi="Arial" w:cs="Arial"/>
                <w:sz w:val="20"/>
                <w:szCs w:val="20"/>
              </w:rPr>
            </w:pPr>
            <w:r w:rsidRPr="00703181">
              <w:rPr>
                <w:rFonts w:ascii="Arial" w:hAnsi="Arial" w:cs="Arial"/>
                <w:sz w:val="20"/>
                <w:szCs w:val="20"/>
              </w:rPr>
              <w:t xml:space="preserve">Experience and knowledge of project management principles, </w:t>
            </w:r>
            <w:proofErr w:type="gramStart"/>
            <w:r w:rsidRPr="00703181">
              <w:rPr>
                <w:rFonts w:ascii="Arial" w:hAnsi="Arial" w:cs="Arial"/>
                <w:sz w:val="20"/>
                <w:szCs w:val="20"/>
              </w:rPr>
              <w:t>methodologies</w:t>
            </w:r>
            <w:proofErr w:type="gramEnd"/>
            <w:r w:rsidRPr="00703181">
              <w:rPr>
                <w:rFonts w:ascii="Arial" w:hAnsi="Arial" w:cs="Arial"/>
                <w:sz w:val="20"/>
                <w:szCs w:val="20"/>
              </w:rPr>
              <w:t xml:space="preserve"> and tools</w:t>
            </w:r>
          </w:p>
          <w:p w14:paraId="46505FB2" w14:textId="77777777" w:rsidR="00703181" w:rsidRPr="008B647B" w:rsidRDefault="00703181" w:rsidP="00703181">
            <w:pPr>
              <w:rPr>
                <w:rFonts w:ascii="Arial" w:hAnsi="Arial" w:cs="Arial"/>
                <w:color w:val="000000" w:themeColor="text1"/>
                <w:sz w:val="20"/>
                <w:szCs w:val="20"/>
              </w:rPr>
            </w:pPr>
          </w:p>
        </w:tc>
      </w:tr>
    </w:tbl>
    <w:p w14:paraId="4463971A" w14:textId="77777777" w:rsidR="00CC0CE8" w:rsidRPr="00703181" w:rsidRDefault="00521080" w:rsidP="00703181">
      <w:pPr>
        <w:tabs>
          <w:tab w:val="left" w:pos="465"/>
        </w:tabs>
        <w:spacing w:before="120"/>
        <w:rPr>
          <w:rFonts w:ascii="Arial" w:hAnsi="Arial" w:cs="Arial"/>
          <w:color w:val="000000" w:themeColor="text1"/>
          <w:sz w:val="20"/>
          <w:szCs w:val="20"/>
          <w:u w:val="single"/>
        </w:rPr>
      </w:pPr>
      <w:r w:rsidRPr="003A5754">
        <w:rPr>
          <w:rFonts w:ascii="Arial" w:hAnsi="Arial" w:cs="Arial"/>
          <w:bCs/>
          <w:color w:val="000000" w:themeColor="text1"/>
          <w:sz w:val="20"/>
          <w:szCs w:val="20"/>
          <w:u w:val="single"/>
        </w:rPr>
        <w:t>Other:</w:t>
      </w:r>
    </w:p>
    <w:p w14:paraId="3BA89AE2" w14:textId="77777777" w:rsidR="00CC0CE8" w:rsidRPr="003A5754" w:rsidRDefault="00CC0CE8" w:rsidP="001B0E15">
      <w:pPr>
        <w:jc w:val="both"/>
        <w:rPr>
          <w:rFonts w:ascii="Arial" w:hAnsi="Arial" w:cs="Arial"/>
          <w:sz w:val="20"/>
          <w:szCs w:val="20"/>
          <w:u w:val="single"/>
        </w:rPr>
      </w:pPr>
      <w:r w:rsidRPr="003A5754">
        <w:rPr>
          <w:rFonts w:ascii="Arial" w:hAnsi="Arial" w:cs="Arial"/>
          <w:sz w:val="20"/>
          <w:szCs w:val="20"/>
          <w:u w:val="single"/>
        </w:rPr>
        <w:t>Hours of Work</w:t>
      </w:r>
    </w:p>
    <w:p w14:paraId="4E4AB328" w14:textId="77777777" w:rsidR="00CC0CE8" w:rsidRPr="003A5754" w:rsidRDefault="00CC0CE8" w:rsidP="001B0E15">
      <w:pPr>
        <w:jc w:val="both"/>
        <w:rPr>
          <w:rFonts w:ascii="Arial" w:hAnsi="Arial" w:cs="Arial"/>
          <w:i/>
          <w:sz w:val="20"/>
          <w:szCs w:val="20"/>
        </w:rPr>
      </w:pPr>
      <w:r w:rsidRPr="003A5754">
        <w:rPr>
          <w:rFonts w:ascii="Arial" w:hAnsi="Arial" w:cs="Arial"/>
          <w:sz w:val="20"/>
          <w:szCs w:val="20"/>
        </w:rPr>
        <w:t xml:space="preserve">The normal working week will </w:t>
      </w:r>
      <w:r w:rsidRPr="003A5754">
        <w:rPr>
          <w:rFonts w:ascii="Arial" w:hAnsi="Arial" w:cs="Arial"/>
          <w:i/>
          <w:sz w:val="20"/>
          <w:szCs w:val="20"/>
        </w:rPr>
        <w:t xml:space="preserve">be Monday to </w:t>
      </w:r>
      <w:r w:rsidR="006745FC" w:rsidRPr="003A5754">
        <w:rPr>
          <w:rFonts w:ascii="Arial" w:hAnsi="Arial" w:cs="Arial"/>
          <w:i/>
          <w:sz w:val="20"/>
          <w:szCs w:val="20"/>
        </w:rPr>
        <w:t>Friday;</w:t>
      </w:r>
      <w:r w:rsidRPr="003A5754">
        <w:rPr>
          <w:rFonts w:ascii="Arial" w:hAnsi="Arial" w:cs="Arial"/>
          <w:i/>
          <w:sz w:val="20"/>
          <w:szCs w:val="20"/>
        </w:rPr>
        <w:t xml:space="preserve"> however the nature of the duties may require work outside the normal hours from time to time.</w:t>
      </w:r>
    </w:p>
    <w:p w14:paraId="22C7E451" w14:textId="77777777" w:rsidR="00CC0CE8" w:rsidRPr="003A5754" w:rsidRDefault="00CC0CE8" w:rsidP="001B0E15">
      <w:pPr>
        <w:pStyle w:val="ListParagraph"/>
        <w:ind w:left="0"/>
        <w:jc w:val="both"/>
        <w:rPr>
          <w:rFonts w:ascii="Arial" w:hAnsi="Arial" w:cs="Arial"/>
          <w:sz w:val="20"/>
          <w:szCs w:val="20"/>
          <w:u w:val="single"/>
        </w:rPr>
      </w:pPr>
    </w:p>
    <w:p w14:paraId="698EC8A5" w14:textId="77777777" w:rsidR="00CC0CE8" w:rsidRPr="003A5754" w:rsidRDefault="00CC0CE8" w:rsidP="001B0E15">
      <w:pPr>
        <w:jc w:val="both"/>
        <w:rPr>
          <w:rFonts w:ascii="Arial" w:hAnsi="Arial" w:cs="Arial"/>
          <w:sz w:val="20"/>
          <w:szCs w:val="20"/>
          <w:u w:val="single"/>
        </w:rPr>
      </w:pPr>
      <w:r w:rsidRPr="003A5754">
        <w:rPr>
          <w:rFonts w:ascii="Arial" w:hAnsi="Arial" w:cs="Arial"/>
          <w:sz w:val="20"/>
          <w:szCs w:val="20"/>
          <w:u w:val="single"/>
        </w:rPr>
        <w:t>Changes to Job Description</w:t>
      </w:r>
    </w:p>
    <w:p w14:paraId="25B45E40" w14:textId="77777777" w:rsidR="00CC0CE8" w:rsidRPr="003A5754" w:rsidRDefault="00CC0CE8" w:rsidP="001B0E15">
      <w:pPr>
        <w:jc w:val="both"/>
        <w:rPr>
          <w:rFonts w:ascii="Arial" w:hAnsi="Arial" w:cs="Arial"/>
          <w:sz w:val="20"/>
          <w:szCs w:val="20"/>
        </w:rPr>
      </w:pPr>
      <w:r w:rsidRPr="003A5754">
        <w:rPr>
          <w:rFonts w:ascii="Arial" w:hAnsi="Arial" w:cs="Arial"/>
          <w:sz w:val="20"/>
          <w:szCs w:val="20"/>
        </w:rPr>
        <w:t>From time to time as an organisation evolves job descriptions may need to be reviewed and may need to be changed. Such changes may be initiated as necessary by the manager of this position in consultation with the employee. This job description may also be reviewed as part of the preparation for performance planning for the annual performance cycle.</w:t>
      </w:r>
    </w:p>
    <w:p w14:paraId="29386A9D" w14:textId="77777777" w:rsidR="00CC0CE8" w:rsidRPr="003A5754" w:rsidRDefault="00CC0CE8" w:rsidP="001B0E15">
      <w:pPr>
        <w:jc w:val="both"/>
        <w:rPr>
          <w:rFonts w:ascii="Arial" w:hAnsi="Arial" w:cs="Arial"/>
          <w:sz w:val="20"/>
          <w:szCs w:val="20"/>
        </w:rPr>
      </w:pPr>
      <w:r w:rsidRPr="003A5754">
        <w:rPr>
          <w:rFonts w:ascii="Arial" w:hAnsi="Arial" w:cs="Arial"/>
          <w:sz w:val="20"/>
          <w:szCs w:val="20"/>
        </w:rPr>
        <w:t>Employees may be measured against core competencies as part of their performance development.</w:t>
      </w:r>
    </w:p>
    <w:sectPr w:rsidR="00CC0CE8" w:rsidRPr="003A5754" w:rsidSect="00975F60">
      <w:footerReference w:type="default" r:id="rId9"/>
      <w:footerReference w:type="first" r:id="rId10"/>
      <w:pgSz w:w="11900" w:h="16840"/>
      <w:pgMar w:top="1135" w:right="985" w:bottom="1440" w:left="1134" w:header="70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37C7" w14:textId="77777777" w:rsidR="00632F8C" w:rsidRDefault="00632F8C" w:rsidP="00A8788B">
      <w:r>
        <w:separator/>
      </w:r>
    </w:p>
  </w:endnote>
  <w:endnote w:type="continuationSeparator" w:id="0">
    <w:p w14:paraId="081D0A5A" w14:textId="77777777" w:rsidR="00632F8C" w:rsidRDefault="00632F8C" w:rsidP="00A8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
    <w:altName w:val="Times New Roman"/>
    <w:panose1 w:val="00000000000000000000"/>
    <w:charset w:val="00"/>
    <w:family w:val="roman"/>
    <w:notTrueType/>
    <w:pitch w:val="default"/>
  </w:font>
  <w:font w:name="Lobster Han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428" w14:textId="3570834F" w:rsidR="00A8788B" w:rsidRDefault="000D4566" w:rsidP="00A8788B">
    <w:pPr>
      <w:pStyle w:val="Footer"/>
      <w:jc w:val="center"/>
      <w:rPr>
        <w:rFonts w:ascii="Calibri" w:hAnsi="Calibri"/>
        <w:sz w:val="16"/>
        <w:szCs w:val="16"/>
      </w:rPr>
    </w:pPr>
    <w:sdt>
      <w:sdtPr>
        <w:rPr>
          <w:rFonts w:ascii="Calibri" w:hAnsi="Calibri"/>
          <w:sz w:val="16"/>
          <w:szCs w:val="16"/>
        </w:rPr>
        <w:id w:val="-1541584643"/>
        <w:docPartObj>
          <w:docPartGallery w:val="Page Numbers (Bottom of Page)"/>
          <w:docPartUnique/>
        </w:docPartObj>
      </w:sdtPr>
      <w:sdtEndPr/>
      <w:sdtContent>
        <w:sdt>
          <w:sdtPr>
            <w:rPr>
              <w:rFonts w:ascii="Calibri" w:hAnsi="Calibri"/>
              <w:sz w:val="16"/>
              <w:szCs w:val="16"/>
            </w:rPr>
            <w:id w:val="-1669238322"/>
            <w:docPartObj>
              <w:docPartGallery w:val="Page Numbers (Top of Page)"/>
              <w:docPartUnique/>
            </w:docPartObj>
          </w:sdtPr>
          <w:sdtEndPr/>
          <w:sdtContent>
            <w:r w:rsidR="00A8788B" w:rsidRPr="00011904">
              <w:rPr>
                <w:rFonts w:ascii="Calibri" w:hAnsi="Calibri"/>
                <w:sz w:val="16"/>
                <w:szCs w:val="16"/>
              </w:rPr>
              <w:t xml:space="preserve">Page </w:t>
            </w:r>
            <w:r w:rsidR="00A8788B" w:rsidRPr="00011904">
              <w:rPr>
                <w:rFonts w:ascii="Calibri" w:hAnsi="Calibri"/>
                <w:b/>
                <w:bCs/>
                <w:sz w:val="16"/>
                <w:szCs w:val="16"/>
              </w:rPr>
              <w:fldChar w:fldCharType="begin"/>
            </w:r>
            <w:r w:rsidR="00A8788B" w:rsidRPr="00011904">
              <w:rPr>
                <w:rFonts w:ascii="Calibri" w:hAnsi="Calibri"/>
                <w:b/>
                <w:bCs/>
                <w:sz w:val="16"/>
                <w:szCs w:val="16"/>
              </w:rPr>
              <w:instrText xml:space="preserve"> PAGE </w:instrText>
            </w:r>
            <w:r w:rsidR="00A8788B" w:rsidRPr="00011904">
              <w:rPr>
                <w:rFonts w:ascii="Calibri" w:hAnsi="Calibri"/>
                <w:b/>
                <w:bCs/>
                <w:sz w:val="16"/>
                <w:szCs w:val="16"/>
              </w:rPr>
              <w:fldChar w:fldCharType="separate"/>
            </w:r>
            <w:r w:rsidR="00D54740">
              <w:rPr>
                <w:rFonts w:ascii="Calibri" w:hAnsi="Calibri"/>
                <w:b/>
                <w:bCs/>
                <w:noProof/>
                <w:sz w:val="16"/>
                <w:szCs w:val="16"/>
              </w:rPr>
              <w:t>6</w:t>
            </w:r>
            <w:r w:rsidR="00A8788B" w:rsidRPr="00011904">
              <w:rPr>
                <w:rFonts w:ascii="Calibri" w:hAnsi="Calibri"/>
                <w:b/>
                <w:bCs/>
                <w:sz w:val="16"/>
                <w:szCs w:val="16"/>
              </w:rPr>
              <w:fldChar w:fldCharType="end"/>
            </w:r>
            <w:r w:rsidR="00A8788B" w:rsidRPr="00011904">
              <w:rPr>
                <w:rFonts w:ascii="Calibri" w:hAnsi="Calibri"/>
                <w:sz w:val="16"/>
                <w:szCs w:val="16"/>
              </w:rPr>
              <w:t xml:space="preserve"> of </w:t>
            </w:r>
            <w:r w:rsidR="00A8788B" w:rsidRPr="00011904">
              <w:rPr>
                <w:rFonts w:ascii="Calibri" w:hAnsi="Calibri"/>
                <w:b/>
                <w:bCs/>
                <w:sz w:val="16"/>
                <w:szCs w:val="16"/>
              </w:rPr>
              <w:fldChar w:fldCharType="begin"/>
            </w:r>
            <w:r w:rsidR="00A8788B" w:rsidRPr="00011904">
              <w:rPr>
                <w:rFonts w:ascii="Calibri" w:hAnsi="Calibri"/>
                <w:b/>
                <w:bCs/>
                <w:sz w:val="16"/>
                <w:szCs w:val="16"/>
              </w:rPr>
              <w:instrText xml:space="preserve"> NUMPAGES  </w:instrText>
            </w:r>
            <w:r w:rsidR="00A8788B" w:rsidRPr="00011904">
              <w:rPr>
                <w:rFonts w:ascii="Calibri" w:hAnsi="Calibri"/>
                <w:b/>
                <w:bCs/>
                <w:sz w:val="16"/>
                <w:szCs w:val="16"/>
              </w:rPr>
              <w:fldChar w:fldCharType="separate"/>
            </w:r>
            <w:r w:rsidR="00D54740">
              <w:rPr>
                <w:rFonts w:ascii="Calibri" w:hAnsi="Calibri"/>
                <w:b/>
                <w:bCs/>
                <w:noProof/>
                <w:sz w:val="16"/>
                <w:szCs w:val="16"/>
              </w:rPr>
              <w:t>6</w:t>
            </w:r>
            <w:r w:rsidR="00A8788B" w:rsidRPr="00011904">
              <w:rPr>
                <w:rFonts w:ascii="Calibri" w:hAnsi="Calibri"/>
                <w:b/>
                <w:bCs/>
                <w:sz w:val="16"/>
                <w:szCs w:val="16"/>
              </w:rPr>
              <w:fldChar w:fldCharType="end"/>
            </w:r>
          </w:sdtContent>
        </w:sdt>
      </w:sdtContent>
    </w:sdt>
  </w:p>
  <w:p w14:paraId="542F59F9" w14:textId="41E06880" w:rsidR="001B0E15" w:rsidRPr="00286FCB" w:rsidRDefault="00093694">
    <w:pPr>
      <w:pStyle w:val="Footer"/>
      <w:rPr>
        <w:rFonts w:ascii="Calibri" w:hAnsi="Calibri"/>
        <w:sz w:val="16"/>
        <w:szCs w:val="16"/>
      </w:rPr>
    </w:pPr>
    <w:r>
      <w:rPr>
        <w:rFonts w:ascii="Calibri" w:hAnsi="Calibri"/>
        <w:sz w:val="16"/>
        <w:szCs w:val="16"/>
      </w:rPr>
      <w:t xml:space="preserve">Project </w:t>
    </w:r>
    <w:r w:rsidR="00D54740">
      <w:rPr>
        <w:rFonts w:ascii="Calibri" w:hAnsi="Calibri"/>
        <w:sz w:val="16"/>
        <w:szCs w:val="16"/>
      </w:rPr>
      <w:t>Coordinator</w:t>
    </w:r>
    <w:r w:rsidR="00693486">
      <w:rPr>
        <w:rFonts w:ascii="Calibri" w:hAnsi="Calibri"/>
        <w:sz w:val="16"/>
        <w:szCs w:val="16"/>
      </w:rPr>
      <w:t xml:space="preserve"> JD</w:t>
    </w:r>
    <w:r w:rsidR="00A8788B">
      <w:rPr>
        <w:rFonts w:ascii="Calibri" w:hAnsi="Calibri"/>
        <w:sz w:val="16"/>
        <w:szCs w:val="16"/>
      </w:rPr>
      <w:tab/>
    </w:r>
    <w:r w:rsidR="00A8788B">
      <w:rPr>
        <w:rFonts w:ascii="Calibri" w:hAnsi="Calibri"/>
        <w:sz w:val="16"/>
        <w:szCs w:val="16"/>
      </w:rPr>
      <w:tab/>
      <w:t>Last Updated:</w:t>
    </w:r>
    <w:r w:rsidR="00CF7707">
      <w:rPr>
        <w:rFonts w:ascii="Calibri" w:hAnsi="Calibri"/>
        <w:sz w:val="16"/>
        <w:szCs w:val="16"/>
      </w:rPr>
      <w:t xml:space="preserve"> Sept</w:t>
    </w:r>
    <w:r w:rsidR="00693486">
      <w:rPr>
        <w:rFonts w:ascii="Calibri" w:hAnsi="Calibri"/>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F9F6" w14:textId="77777777" w:rsidR="00975F60" w:rsidRDefault="00975F60" w:rsidP="00975F60">
    <w:pPr>
      <w:pStyle w:val="Footer"/>
      <w:tabs>
        <w:tab w:val="clear" w:pos="4513"/>
        <w:tab w:val="clear" w:pos="9026"/>
      </w:tabs>
    </w:pPr>
    <w:r>
      <w:rPr>
        <w:rFonts w:ascii="Arial" w:hAnsi="Arial" w:cs="Arial"/>
        <w:b/>
        <w:noProof/>
        <w:color w:val="000000" w:themeColor="text1"/>
        <w:sz w:val="20"/>
        <w:szCs w:val="20"/>
        <w:lang w:val="en-NZ" w:eastAsia="en-NZ"/>
      </w:rPr>
      <w:drawing>
        <wp:anchor distT="0" distB="0" distL="114300" distR="114300" simplePos="0" relativeHeight="251659264" behindDoc="0" locked="0" layoutInCell="1" allowOverlap="1" wp14:anchorId="2E433895" wp14:editId="63DE74BC">
          <wp:simplePos x="0" y="0"/>
          <wp:positionH relativeFrom="page">
            <wp:posOffset>2532922</wp:posOffset>
          </wp:positionH>
          <wp:positionV relativeFrom="paragraph">
            <wp:posOffset>-346417</wp:posOffset>
          </wp:positionV>
          <wp:extent cx="2716409" cy="570369"/>
          <wp:effectExtent l="0" t="0" r="0" b="0"/>
          <wp:wrapThrough wrapText="bothSides">
            <wp:wrapPolygon edited="0">
              <wp:start x="9090" y="3608"/>
              <wp:lineTo x="1364" y="8659"/>
              <wp:lineTo x="758" y="9381"/>
              <wp:lineTo x="909" y="17318"/>
              <wp:lineTo x="20757" y="17318"/>
              <wp:lineTo x="21060" y="9381"/>
              <wp:lineTo x="20151" y="7216"/>
              <wp:lineTo x="16969" y="3608"/>
              <wp:lineTo x="9090" y="3608"/>
            </wp:wrapPolygon>
          </wp:wrapThrough>
          <wp:docPr id="19" name="Picture 19" descr="C:\Users\kerynth\AppData\Local\Microsoft\Windows\INetCache\Content.Word\we are the ones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erynth\AppData\Local\Microsoft\Windows\INetCache\Content.Word\we are the ones 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409" cy="570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73AF8" w14:textId="094E38A9" w:rsidR="003A5754" w:rsidRDefault="000D4566" w:rsidP="00975F60">
    <w:pPr>
      <w:pStyle w:val="Footer"/>
      <w:tabs>
        <w:tab w:val="clear" w:pos="4513"/>
        <w:tab w:val="clear" w:pos="9026"/>
      </w:tabs>
      <w:jc w:val="center"/>
    </w:pPr>
    <w:sdt>
      <w:sdtPr>
        <w:rPr>
          <w:rFonts w:ascii="Calibri" w:hAnsi="Calibri"/>
          <w:sz w:val="16"/>
          <w:szCs w:val="16"/>
        </w:rPr>
        <w:id w:val="500860423"/>
        <w:docPartObj>
          <w:docPartGallery w:val="Page Numbers (Top of Page)"/>
          <w:docPartUnique/>
        </w:docPartObj>
      </w:sdtPr>
      <w:sdtEndPr/>
      <w:sdtContent>
        <w:r w:rsidR="00975F60" w:rsidRPr="00011904">
          <w:rPr>
            <w:rFonts w:ascii="Calibri" w:hAnsi="Calibri"/>
            <w:sz w:val="16"/>
            <w:szCs w:val="16"/>
          </w:rPr>
          <w:t xml:space="preserve">Page </w:t>
        </w:r>
        <w:r w:rsidR="00975F60" w:rsidRPr="00011904">
          <w:rPr>
            <w:rFonts w:ascii="Calibri" w:hAnsi="Calibri"/>
            <w:b/>
            <w:bCs/>
            <w:sz w:val="16"/>
            <w:szCs w:val="16"/>
          </w:rPr>
          <w:fldChar w:fldCharType="begin"/>
        </w:r>
        <w:r w:rsidR="00975F60" w:rsidRPr="00011904">
          <w:rPr>
            <w:rFonts w:ascii="Calibri" w:hAnsi="Calibri"/>
            <w:b/>
            <w:bCs/>
            <w:sz w:val="16"/>
            <w:szCs w:val="16"/>
          </w:rPr>
          <w:instrText xml:space="preserve"> PAGE </w:instrText>
        </w:r>
        <w:r w:rsidR="00975F60" w:rsidRPr="00011904">
          <w:rPr>
            <w:rFonts w:ascii="Calibri" w:hAnsi="Calibri"/>
            <w:b/>
            <w:bCs/>
            <w:sz w:val="16"/>
            <w:szCs w:val="16"/>
          </w:rPr>
          <w:fldChar w:fldCharType="separate"/>
        </w:r>
        <w:r w:rsidR="00D54740">
          <w:rPr>
            <w:rFonts w:ascii="Calibri" w:hAnsi="Calibri"/>
            <w:b/>
            <w:bCs/>
            <w:noProof/>
            <w:sz w:val="16"/>
            <w:szCs w:val="16"/>
          </w:rPr>
          <w:t>1</w:t>
        </w:r>
        <w:r w:rsidR="00975F60" w:rsidRPr="00011904">
          <w:rPr>
            <w:rFonts w:ascii="Calibri" w:hAnsi="Calibri"/>
            <w:b/>
            <w:bCs/>
            <w:sz w:val="16"/>
            <w:szCs w:val="16"/>
          </w:rPr>
          <w:fldChar w:fldCharType="end"/>
        </w:r>
        <w:r w:rsidR="00975F60" w:rsidRPr="00011904">
          <w:rPr>
            <w:rFonts w:ascii="Calibri" w:hAnsi="Calibri"/>
            <w:sz w:val="16"/>
            <w:szCs w:val="16"/>
          </w:rPr>
          <w:t xml:space="preserve"> of </w:t>
        </w:r>
        <w:r w:rsidR="00975F60" w:rsidRPr="00011904">
          <w:rPr>
            <w:rFonts w:ascii="Calibri" w:hAnsi="Calibri"/>
            <w:b/>
            <w:bCs/>
            <w:sz w:val="16"/>
            <w:szCs w:val="16"/>
          </w:rPr>
          <w:fldChar w:fldCharType="begin"/>
        </w:r>
        <w:r w:rsidR="00975F60" w:rsidRPr="00011904">
          <w:rPr>
            <w:rFonts w:ascii="Calibri" w:hAnsi="Calibri"/>
            <w:b/>
            <w:bCs/>
            <w:sz w:val="16"/>
            <w:szCs w:val="16"/>
          </w:rPr>
          <w:instrText xml:space="preserve"> NUMPAGES  </w:instrText>
        </w:r>
        <w:r w:rsidR="00975F60" w:rsidRPr="00011904">
          <w:rPr>
            <w:rFonts w:ascii="Calibri" w:hAnsi="Calibri"/>
            <w:b/>
            <w:bCs/>
            <w:sz w:val="16"/>
            <w:szCs w:val="16"/>
          </w:rPr>
          <w:fldChar w:fldCharType="separate"/>
        </w:r>
        <w:r w:rsidR="00D54740">
          <w:rPr>
            <w:rFonts w:ascii="Calibri" w:hAnsi="Calibri"/>
            <w:b/>
            <w:bCs/>
            <w:noProof/>
            <w:sz w:val="16"/>
            <w:szCs w:val="16"/>
          </w:rPr>
          <w:t>6</w:t>
        </w:r>
        <w:r w:rsidR="00975F60" w:rsidRPr="00011904">
          <w:rPr>
            <w:rFonts w:ascii="Calibri" w:hAnsi="Calibri"/>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4766" w14:textId="77777777" w:rsidR="00632F8C" w:rsidRDefault="00632F8C" w:rsidP="00A8788B">
      <w:r>
        <w:separator/>
      </w:r>
    </w:p>
  </w:footnote>
  <w:footnote w:type="continuationSeparator" w:id="0">
    <w:p w14:paraId="0541C6BB" w14:textId="77777777" w:rsidR="00632F8C" w:rsidRDefault="00632F8C" w:rsidP="00A8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8B"/>
    <w:multiLevelType w:val="multilevel"/>
    <w:tmpl w:val="D18C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72C4"/>
    <w:multiLevelType w:val="hybridMultilevel"/>
    <w:tmpl w:val="27903C90"/>
    <w:lvl w:ilvl="0" w:tplc="FAF2C0D8">
      <w:numFmt w:val="bullet"/>
      <w:lvlText w:val="•"/>
      <w:lvlJc w:val="left"/>
      <w:pPr>
        <w:ind w:left="493" w:hanging="288"/>
      </w:pPr>
      <w:rPr>
        <w:rFonts w:ascii="Arial" w:eastAsia="Arial" w:hAnsi="Arial" w:cs="Arial" w:hint="default"/>
        <w:color w:val="1F1F23"/>
        <w:w w:val="103"/>
        <w:position w:val="-2"/>
        <w:sz w:val="26"/>
        <w:szCs w:val="26"/>
      </w:rPr>
    </w:lvl>
    <w:lvl w:ilvl="1" w:tplc="9AB234C8">
      <w:numFmt w:val="bullet"/>
      <w:lvlText w:val="•"/>
      <w:lvlJc w:val="left"/>
      <w:pPr>
        <w:ind w:left="877" w:hanging="288"/>
      </w:pPr>
      <w:rPr>
        <w:rFonts w:hint="default"/>
      </w:rPr>
    </w:lvl>
    <w:lvl w:ilvl="2" w:tplc="6C6E39DE">
      <w:numFmt w:val="bullet"/>
      <w:lvlText w:val="•"/>
      <w:lvlJc w:val="left"/>
      <w:pPr>
        <w:ind w:left="1255" w:hanging="288"/>
      </w:pPr>
      <w:rPr>
        <w:rFonts w:hint="default"/>
      </w:rPr>
    </w:lvl>
    <w:lvl w:ilvl="3" w:tplc="77580466">
      <w:numFmt w:val="bullet"/>
      <w:lvlText w:val="•"/>
      <w:lvlJc w:val="left"/>
      <w:pPr>
        <w:ind w:left="1633" w:hanging="288"/>
      </w:pPr>
      <w:rPr>
        <w:rFonts w:hint="default"/>
      </w:rPr>
    </w:lvl>
    <w:lvl w:ilvl="4" w:tplc="FB6287A4">
      <w:numFmt w:val="bullet"/>
      <w:lvlText w:val="•"/>
      <w:lvlJc w:val="left"/>
      <w:pPr>
        <w:ind w:left="2011" w:hanging="288"/>
      </w:pPr>
      <w:rPr>
        <w:rFonts w:hint="default"/>
      </w:rPr>
    </w:lvl>
    <w:lvl w:ilvl="5" w:tplc="258EFB62">
      <w:numFmt w:val="bullet"/>
      <w:lvlText w:val="•"/>
      <w:lvlJc w:val="left"/>
      <w:pPr>
        <w:ind w:left="2389" w:hanging="288"/>
      </w:pPr>
      <w:rPr>
        <w:rFonts w:hint="default"/>
      </w:rPr>
    </w:lvl>
    <w:lvl w:ilvl="6" w:tplc="8D6C13B2">
      <w:numFmt w:val="bullet"/>
      <w:lvlText w:val="•"/>
      <w:lvlJc w:val="left"/>
      <w:pPr>
        <w:ind w:left="2766" w:hanging="288"/>
      </w:pPr>
      <w:rPr>
        <w:rFonts w:hint="default"/>
      </w:rPr>
    </w:lvl>
    <w:lvl w:ilvl="7" w:tplc="E7F2B434">
      <w:numFmt w:val="bullet"/>
      <w:lvlText w:val="•"/>
      <w:lvlJc w:val="left"/>
      <w:pPr>
        <w:ind w:left="3144" w:hanging="288"/>
      </w:pPr>
      <w:rPr>
        <w:rFonts w:hint="default"/>
      </w:rPr>
    </w:lvl>
    <w:lvl w:ilvl="8" w:tplc="ACD6150A">
      <w:numFmt w:val="bullet"/>
      <w:lvlText w:val="•"/>
      <w:lvlJc w:val="left"/>
      <w:pPr>
        <w:ind w:left="3522" w:hanging="288"/>
      </w:pPr>
      <w:rPr>
        <w:rFonts w:hint="default"/>
      </w:rPr>
    </w:lvl>
  </w:abstractNum>
  <w:abstractNum w:abstractNumId="2" w15:restartNumberingAfterBreak="0">
    <w:nsid w:val="14EF583B"/>
    <w:multiLevelType w:val="hybridMultilevel"/>
    <w:tmpl w:val="3864C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16D2A"/>
    <w:multiLevelType w:val="multilevel"/>
    <w:tmpl w:val="574696EC"/>
    <w:lvl w:ilvl="0">
      <w:start w:val="1"/>
      <w:numFmt w:val="bullet"/>
      <w:lvlText w:val="·"/>
      <w:lvlJc w:val="left"/>
      <w:pPr>
        <w:ind w:left="360" w:hanging="360"/>
      </w:pPr>
      <w:rPr>
        <w:rFonts w:ascii="Symbol" w:hAnsi="Symbol" w:cs="Symbol" w:hint="default"/>
        <w:b w:val="0"/>
        <w:sz w:val="22"/>
        <w:szCs w:val="22"/>
      </w:rPr>
    </w:lvl>
    <w:lvl w:ilvl="1">
      <w:start w:val="1"/>
      <w:numFmt w:val="bullet"/>
      <w:lvlText w:val="o"/>
      <w:lvlJc w:val="left"/>
      <w:pPr>
        <w:ind w:left="1080" w:hanging="360"/>
      </w:pPr>
      <w:rPr>
        <w:rFonts w:ascii="Calibri" w:hAnsi="Calibri" w:cs="Calibri" w:hint="default"/>
        <w:b/>
        <w:sz w:val="22"/>
        <w:szCs w:val="22"/>
      </w:rPr>
    </w:lvl>
    <w:lvl w:ilvl="2">
      <w:start w:val="1"/>
      <w:numFmt w:val="bullet"/>
      <w:lvlText w:val="§"/>
      <w:lvlJc w:val="left"/>
      <w:pPr>
        <w:ind w:left="1800" w:hanging="360"/>
      </w:pPr>
      <w:rPr>
        <w:rFonts w:ascii="Calibri" w:hAnsi="Calibri" w:cs="Calibri" w:hint="default"/>
        <w:b/>
        <w:sz w:val="22"/>
        <w:szCs w:val="22"/>
      </w:rPr>
    </w:lvl>
    <w:lvl w:ilvl="3">
      <w:start w:val="1"/>
      <w:numFmt w:val="bullet"/>
      <w:lvlText w:val="·"/>
      <w:lvlJc w:val="left"/>
      <w:pPr>
        <w:ind w:left="2520" w:hanging="360"/>
      </w:pPr>
      <w:rPr>
        <w:rFonts w:ascii="Calibri" w:hAnsi="Calibri" w:cs="Calibri" w:hint="default"/>
        <w:b/>
        <w:sz w:val="22"/>
        <w:szCs w:val="22"/>
      </w:rPr>
    </w:lvl>
    <w:lvl w:ilvl="4">
      <w:start w:val="1"/>
      <w:numFmt w:val="bullet"/>
      <w:lvlText w:val="o"/>
      <w:lvlJc w:val="left"/>
      <w:pPr>
        <w:ind w:left="3240" w:hanging="360"/>
      </w:pPr>
      <w:rPr>
        <w:rFonts w:ascii="Calibri" w:hAnsi="Calibri" w:cs="Calibri" w:hint="default"/>
        <w:b/>
        <w:sz w:val="22"/>
        <w:szCs w:val="22"/>
      </w:rPr>
    </w:lvl>
    <w:lvl w:ilvl="5">
      <w:start w:val="1"/>
      <w:numFmt w:val="bullet"/>
      <w:lvlText w:val="§"/>
      <w:lvlJc w:val="left"/>
      <w:pPr>
        <w:ind w:left="3960" w:hanging="360"/>
      </w:pPr>
      <w:rPr>
        <w:rFonts w:ascii="Calibri" w:hAnsi="Calibri" w:cs="Calibri" w:hint="default"/>
        <w:b/>
        <w:sz w:val="22"/>
        <w:szCs w:val="22"/>
      </w:rPr>
    </w:lvl>
    <w:lvl w:ilvl="6">
      <w:start w:val="1"/>
      <w:numFmt w:val="bullet"/>
      <w:lvlText w:val="·"/>
      <w:lvlJc w:val="left"/>
      <w:pPr>
        <w:ind w:left="4680" w:hanging="360"/>
      </w:pPr>
      <w:rPr>
        <w:rFonts w:ascii="Calibri" w:hAnsi="Calibri" w:cs="Calibri" w:hint="default"/>
        <w:b/>
        <w:sz w:val="22"/>
        <w:szCs w:val="22"/>
      </w:rPr>
    </w:lvl>
    <w:lvl w:ilvl="7">
      <w:start w:val="1"/>
      <w:numFmt w:val="bullet"/>
      <w:lvlText w:val="o"/>
      <w:lvlJc w:val="left"/>
      <w:pPr>
        <w:ind w:left="5400" w:hanging="360"/>
      </w:pPr>
      <w:rPr>
        <w:rFonts w:ascii="Calibri" w:hAnsi="Calibri" w:cs="Calibri" w:hint="default"/>
        <w:b/>
        <w:sz w:val="22"/>
        <w:szCs w:val="22"/>
      </w:rPr>
    </w:lvl>
    <w:lvl w:ilvl="8">
      <w:start w:val="1"/>
      <w:numFmt w:val="bullet"/>
      <w:lvlText w:val="§"/>
      <w:lvlJc w:val="left"/>
      <w:pPr>
        <w:ind w:left="6120" w:hanging="360"/>
      </w:pPr>
      <w:rPr>
        <w:rFonts w:ascii="Calibri" w:hAnsi="Calibri" w:cs="Calibri" w:hint="default"/>
        <w:b/>
        <w:sz w:val="22"/>
        <w:szCs w:val="22"/>
      </w:rPr>
    </w:lvl>
  </w:abstractNum>
  <w:abstractNum w:abstractNumId="4" w15:restartNumberingAfterBreak="0">
    <w:nsid w:val="1BEC6EE8"/>
    <w:multiLevelType w:val="hybridMultilevel"/>
    <w:tmpl w:val="00ECB6B0"/>
    <w:lvl w:ilvl="0" w:tplc="F66079CE">
      <w:numFmt w:val="bullet"/>
      <w:lvlText w:val="•"/>
      <w:lvlJc w:val="left"/>
      <w:pPr>
        <w:ind w:left="488" w:hanging="361"/>
      </w:pPr>
      <w:rPr>
        <w:rFonts w:ascii="Arial" w:eastAsia="Arial" w:hAnsi="Arial" w:cs="Arial" w:hint="default"/>
        <w:color w:val="212126"/>
        <w:w w:val="108"/>
        <w:position w:val="-4"/>
        <w:sz w:val="30"/>
        <w:szCs w:val="30"/>
      </w:rPr>
    </w:lvl>
    <w:lvl w:ilvl="1" w:tplc="632E5BAA">
      <w:numFmt w:val="bullet"/>
      <w:lvlText w:val="•"/>
      <w:lvlJc w:val="left"/>
      <w:pPr>
        <w:ind w:left="638" w:hanging="361"/>
      </w:pPr>
      <w:rPr>
        <w:rFonts w:hint="default"/>
      </w:rPr>
    </w:lvl>
    <w:lvl w:ilvl="2" w:tplc="0470B324">
      <w:numFmt w:val="bullet"/>
      <w:lvlText w:val="•"/>
      <w:lvlJc w:val="left"/>
      <w:pPr>
        <w:ind w:left="797" w:hanging="361"/>
      </w:pPr>
      <w:rPr>
        <w:rFonts w:hint="default"/>
      </w:rPr>
    </w:lvl>
    <w:lvl w:ilvl="3" w:tplc="FE4C70DE">
      <w:numFmt w:val="bullet"/>
      <w:lvlText w:val="•"/>
      <w:lvlJc w:val="left"/>
      <w:pPr>
        <w:ind w:left="956" w:hanging="361"/>
      </w:pPr>
      <w:rPr>
        <w:rFonts w:hint="default"/>
      </w:rPr>
    </w:lvl>
    <w:lvl w:ilvl="4" w:tplc="627CBAC8">
      <w:numFmt w:val="bullet"/>
      <w:lvlText w:val="•"/>
      <w:lvlJc w:val="left"/>
      <w:pPr>
        <w:ind w:left="1114" w:hanging="361"/>
      </w:pPr>
      <w:rPr>
        <w:rFonts w:hint="default"/>
      </w:rPr>
    </w:lvl>
    <w:lvl w:ilvl="5" w:tplc="4216C480">
      <w:numFmt w:val="bullet"/>
      <w:lvlText w:val="•"/>
      <w:lvlJc w:val="left"/>
      <w:pPr>
        <w:ind w:left="1273" w:hanging="361"/>
      </w:pPr>
      <w:rPr>
        <w:rFonts w:hint="default"/>
      </w:rPr>
    </w:lvl>
    <w:lvl w:ilvl="6" w:tplc="DA627652">
      <w:numFmt w:val="bullet"/>
      <w:lvlText w:val="•"/>
      <w:lvlJc w:val="left"/>
      <w:pPr>
        <w:ind w:left="1432" w:hanging="361"/>
      </w:pPr>
      <w:rPr>
        <w:rFonts w:hint="default"/>
      </w:rPr>
    </w:lvl>
    <w:lvl w:ilvl="7" w:tplc="C5BE9638">
      <w:numFmt w:val="bullet"/>
      <w:lvlText w:val="•"/>
      <w:lvlJc w:val="left"/>
      <w:pPr>
        <w:ind w:left="1590" w:hanging="361"/>
      </w:pPr>
      <w:rPr>
        <w:rFonts w:hint="default"/>
      </w:rPr>
    </w:lvl>
    <w:lvl w:ilvl="8" w:tplc="8D149FE6">
      <w:numFmt w:val="bullet"/>
      <w:lvlText w:val="•"/>
      <w:lvlJc w:val="left"/>
      <w:pPr>
        <w:ind w:left="1749" w:hanging="361"/>
      </w:pPr>
      <w:rPr>
        <w:rFonts w:hint="default"/>
      </w:rPr>
    </w:lvl>
  </w:abstractNum>
  <w:abstractNum w:abstractNumId="5" w15:restartNumberingAfterBreak="0">
    <w:nsid w:val="24BC72C0"/>
    <w:multiLevelType w:val="multilevel"/>
    <w:tmpl w:val="E146B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72570A"/>
    <w:multiLevelType w:val="hybridMultilevel"/>
    <w:tmpl w:val="4E5454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8FF0716"/>
    <w:multiLevelType w:val="hybridMultilevel"/>
    <w:tmpl w:val="AEFA32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B0E78D4"/>
    <w:multiLevelType w:val="hybridMultilevel"/>
    <w:tmpl w:val="82AA4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1D6911"/>
    <w:multiLevelType w:val="hybridMultilevel"/>
    <w:tmpl w:val="EDD6C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5D66CA"/>
    <w:multiLevelType w:val="hybridMultilevel"/>
    <w:tmpl w:val="4B44F810"/>
    <w:lvl w:ilvl="0" w:tplc="E014F854">
      <w:numFmt w:val="bullet"/>
      <w:lvlText w:val="•"/>
      <w:lvlJc w:val="left"/>
      <w:pPr>
        <w:ind w:left="492" w:hanging="280"/>
      </w:pPr>
      <w:rPr>
        <w:rFonts w:ascii="Arial" w:eastAsia="Arial" w:hAnsi="Arial" w:cs="Arial" w:hint="default"/>
        <w:color w:val="1C1C21"/>
        <w:w w:val="104"/>
        <w:sz w:val="19"/>
        <w:szCs w:val="19"/>
      </w:rPr>
    </w:lvl>
    <w:lvl w:ilvl="1" w:tplc="7786DF98">
      <w:numFmt w:val="bullet"/>
      <w:lvlText w:val="•"/>
      <w:lvlJc w:val="left"/>
      <w:pPr>
        <w:ind w:left="877" w:hanging="280"/>
      </w:pPr>
      <w:rPr>
        <w:rFonts w:hint="default"/>
      </w:rPr>
    </w:lvl>
    <w:lvl w:ilvl="2" w:tplc="5E6E3466">
      <w:numFmt w:val="bullet"/>
      <w:lvlText w:val="•"/>
      <w:lvlJc w:val="left"/>
      <w:pPr>
        <w:ind w:left="1255" w:hanging="280"/>
      </w:pPr>
      <w:rPr>
        <w:rFonts w:hint="default"/>
      </w:rPr>
    </w:lvl>
    <w:lvl w:ilvl="3" w:tplc="8EF8235A">
      <w:numFmt w:val="bullet"/>
      <w:lvlText w:val="•"/>
      <w:lvlJc w:val="left"/>
      <w:pPr>
        <w:ind w:left="1633" w:hanging="280"/>
      </w:pPr>
      <w:rPr>
        <w:rFonts w:hint="default"/>
      </w:rPr>
    </w:lvl>
    <w:lvl w:ilvl="4" w:tplc="83E6931C">
      <w:numFmt w:val="bullet"/>
      <w:lvlText w:val="•"/>
      <w:lvlJc w:val="left"/>
      <w:pPr>
        <w:ind w:left="2011" w:hanging="280"/>
      </w:pPr>
      <w:rPr>
        <w:rFonts w:hint="default"/>
      </w:rPr>
    </w:lvl>
    <w:lvl w:ilvl="5" w:tplc="293A23F6">
      <w:numFmt w:val="bullet"/>
      <w:lvlText w:val="•"/>
      <w:lvlJc w:val="left"/>
      <w:pPr>
        <w:ind w:left="2389" w:hanging="280"/>
      </w:pPr>
      <w:rPr>
        <w:rFonts w:hint="default"/>
      </w:rPr>
    </w:lvl>
    <w:lvl w:ilvl="6" w:tplc="D632C5DA">
      <w:numFmt w:val="bullet"/>
      <w:lvlText w:val="•"/>
      <w:lvlJc w:val="left"/>
      <w:pPr>
        <w:ind w:left="2767" w:hanging="280"/>
      </w:pPr>
      <w:rPr>
        <w:rFonts w:hint="default"/>
      </w:rPr>
    </w:lvl>
    <w:lvl w:ilvl="7" w:tplc="DCD0B0DC">
      <w:numFmt w:val="bullet"/>
      <w:lvlText w:val="•"/>
      <w:lvlJc w:val="left"/>
      <w:pPr>
        <w:ind w:left="3145" w:hanging="280"/>
      </w:pPr>
      <w:rPr>
        <w:rFonts w:hint="default"/>
      </w:rPr>
    </w:lvl>
    <w:lvl w:ilvl="8" w:tplc="771AB820">
      <w:numFmt w:val="bullet"/>
      <w:lvlText w:val="•"/>
      <w:lvlJc w:val="left"/>
      <w:pPr>
        <w:ind w:left="3523" w:hanging="280"/>
      </w:pPr>
      <w:rPr>
        <w:rFonts w:hint="default"/>
      </w:rPr>
    </w:lvl>
  </w:abstractNum>
  <w:abstractNum w:abstractNumId="11" w15:restartNumberingAfterBreak="0">
    <w:nsid w:val="384C00FA"/>
    <w:multiLevelType w:val="hybridMultilevel"/>
    <w:tmpl w:val="E3966DE2"/>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623325"/>
    <w:multiLevelType w:val="hybridMultilevel"/>
    <w:tmpl w:val="EF80A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D556F9"/>
    <w:multiLevelType w:val="hybridMultilevel"/>
    <w:tmpl w:val="A24A70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295076E"/>
    <w:multiLevelType w:val="hybridMultilevel"/>
    <w:tmpl w:val="6E2E61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6753006"/>
    <w:multiLevelType w:val="hybridMultilevel"/>
    <w:tmpl w:val="892E32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8884333"/>
    <w:multiLevelType w:val="hybridMultilevel"/>
    <w:tmpl w:val="7878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21642"/>
    <w:multiLevelType w:val="hybridMultilevel"/>
    <w:tmpl w:val="34B69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D9536E"/>
    <w:multiLevelType w:val="hybridMultilevel"/>
    <w:tmpl w:val="E658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7C5494"/>
    <w:multiLevelType w:val="hybridMultilevel"/>
    <w:tmpl w:val="D8AA6FE6"/>
    <w:lvl w:ilvl="0" w:tplc="29DC28C4">
      <w:numFmt w:val="bullet"/>
      <w:lvlText w:val="•"/>
      <w:lvlJc w:val="left"/>
      <w:pPr>
        <w:ind w:left="361" w:hanging="361"/>
      </w:pPr>
      <w:rPr>
        <w:rFonts w:ascii="Arial" w:eastAsia="Arial" w:hAnsi="Arial" w:cs="Arial" w:hint="default"/>
        <w:color w:val="212126"/>
        <w:w w:val="110"/>
        <w:position w:val="-2"/>
        <w:sz w:val="26"/>
        <w:szCs w:val="26"/>
      </w:rPr>
    </w:lvl>
    <w:lvl w:ilvl="1" w:tplc="54E09B78">
      <w:numFmt w:val="bullet"/>
      <w:lvlText w:val="•"/>
      <w:lvlJc w:val="left"/>
      <w:pPr>
        <w:ind w:left="734" w:hanging="361"/>
      </w:pPr>
      <w:rPr>
        <w:rFonts w:hint="default"/>
      </w:rPr>
    </w:lvl>
    <w:lvl w:ilvl="2" w:tplc="D1E8430C">
      <w:numFmt w:val="bullet"/>
      <w:lvlText w:val="•"/>
      <w:lvlJc w:val="left"/>
      <w:pPr>
        <w:ind w:left="1114" w:hanging="361"/>
      </w:pPr>
      <w:rPr>
        <w:rFonts w:hint="default"/>
      </w:rPr>
    </w:lvl>
    <w:lvl w:ilvl="3" w:tplc="991899C6">
      <w:numFmt w:val="bullet"/>
      <w:lvlText w:val="•"/>
      <w:lvlJc w:val="left"/>
      <w:pPr>
        <w:ind w:left="1494" w:hanging="361"/>
      </w:pPr>
      <w:rPr>
        <w:rFonts w:hint="default"/>
      </w:rPr>
    </w:lvl>
    <w:lvl w:ilvl="4" w:tplc="BD645C6A">
      <w:numFmt w:val="bullet"/>
      <w:lvlText w:val="•"/>
      <w:lvlJc w:val="left"/>
      <w:pPr>
        <w:ind w:left="1874" w:hanging="361"/>
      </w:pPr>
      <w:rPr>
        <w:rFonts w:hint="default"/>
      </w:rPr>
    </w:lvl>
    <w:lvl w:ilvl="5" w:tplc="C974EA72">
      <w:numFmt w:val="bullet"/>
      <w:lvlText w:val="•"/>
      <w:lvlJc w:val="left"/>
      <w:pPr>
        <w:ind w:left="2254" w:hanging="361"/>
      </w:pPr>
      <w:rPr>
        <w:rFonts w:hint="default"/>
      </w:rPr>
    </w:lvl>
    <w:lvl w:ilvl="6" w:tplc="CC80E7D2">
      <w:numFmt w:val="bullet"/>
      <w:lvlText w:val="•"/>
      <w:lvlJc w:val="left"/>
      <w:pPr>
        <w:ind w:left="2634" w:hanging="361"/>
      </w:pPr>
      <w:rPr>
        <w:rFonts w:hint="default"/>
      </w:rPr>
    </w:lvl>
    <w:lvl w:ilvl="7" w:tplc="E348F208">
      <w:numFmt w:val="bullet"/>
      <w:lvlText w:val="•"/>
      <w:lvlJc w:val="left"/>
      <w:pPr>
        <w:ind w:left="3014" w:hanging="361"/>
      </w:pPr>
      <w:rPr>
        <w:rFonts w:hint="default"/>
      </w:rPr>
    </w:lvl>
    <w:lvl w:ilvl="8" w:tplc="C710328E">
      <w:numFmt w:val="bullet"/>
      <w:lvlText w:val="•"/>
      <w:lvlJc w:val="left"/>
      <w:pPr>
        <w:ind w:left="3394" w:hanging="361"/>
      </w:pPr>
      <w:rPr>
        <w:rFonts w:hint="default"/>
      </w:rPr>
    </w:lvl>
  </w:abstractNum>
  <w:abstractNum w:abstractNumId="20" w15:restartNumberingAfterBreak="0">
    <w:nsid w:val="630F7E55"/>
    <w:multiLevelType w:val="hybridMultilevel"/>
    <w:tmpl w:val="97C26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8793E93"/>
    <w:multiLevelType w:val="hybridMultilevel"/>
    <w:tmpl w:val="B1D60B12"/>
    <w:lvl w:ilvl="0" w:tplc="14090001">
      <w:start w:val="1"/>
      <w:numFmt w:val="bullet"/>
      <w:lvlText w:val=""/>
      <w:lvlJc w:val="left"/>
      <w:pPr>
        <w:ind w:left="360" w:hanging="360"/>
      </w:pPr>
      <w:rPr>
        <w:rFonts w:ascii="Symbol" w:hAnsi="Symbol" w:hint="default"/>
        <w:color w:val="1C1C21"/>
        <w:w w:val="104"/>
        <w:sz w:val="19"/>
        <w:szCs w:val="19"/>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9F5DA9"/>
    <w:multiLevelType w:val="hybridMultilevel"/>
    <w:tmpl w:val="A9ACC23A"/>
    <w:lvl w:ilvl="0" w:tplc="9E8CE720">
      <w:start w:val="1"/>
      <w:numFmt w:val="bullet"/>
      <w:lvlText w:val="•"/>
      <w:lvlJc w:val="left"/>
      <w:pPr>
        <w:tabs>
          <w:tab w:val="num" w:pos="720"/>
        </w:tabs>
        <w:ind w:left="720" w:hanging="360"/>
      </w:pPr>
      <w:rPr>
        <w:rFonts w:ascii="Arial" w:hAnsi="Arial" w:hint="default"/>
      </w:rPr>
    </w:lvl>
    <w:lvl w:ilvl="1" w:tplc="7DBC1B04" w:tentative="1">
      <w:start w:val="1"/>
      <w:numFmt w:val="bullet"/>
      <w:lvlText w:val="•"/>
      <w:lvlJc w:val="left"/>
      <w:pPr>
        <w:tabs>
          <w:tab w:val="num" w:pos="1440"/>
        </w:tabs>
        <w:ind w:left="1440" w:hanging="360"/>
      </w:pPr>
      <w:rPr>
        <w:rFonts w:ascii="Arial" w:hAnsi="Arial" w:hint="default"/>
      </w:rPr>
    </w:lvl>
    <w:lvl w:ilvl="2" w:tplc="E18666C2" w:tentative="1">
      <w:start w:val="1"/>
      <w:numFmt w:val="bullet"/>
      <w:lvlText w:val="•"/>
      <w:lvlJc w:val="left"/>
      <w:pPr>
        <w:tabs>
          <w:tab w:val="num" w:pos="2160"/>
        </w:tabs>
        <w:ind w:left="2160" w:hanging="360"/>
      </w:pPr>
      <w:rPr>
        <w:rFonts w:ascii="Arial" w:hAnsi="Arial" w:hint="default"/>
      </w:rPr>
    </w:lvl>
    <w:lvl w:ilvl="3" w:tplc="8618D2AC" w:tentative="1">
      <w:start w:val="1"/>
      <w:numFmt w:val="bullet"/>
      <w:lvlText w:val="•"/>
      <w:lvlJc w:val="left"/>
      <w:pPr>
        <w:tabs>
          <w:tab w:val="num" w:pos="2880"/>
        </w:tabs>
        <w:ind w:left="2880" w:hanging="360"/>
      </w:pPr>
      <w:rPr>
        <w:rFonts w:ascii="Arial" w:hAnsi="Arial" w:hint="default"/>
      </w:rPr>
    </w:lvl>
    <w:lvl w:ilvl="4" w:tplc="A0F4460E" w:tentative="1">
      <w:start w:val="1"/>
      <w:numFmt w:val="bullet"/>
      <w:lvlText w:val="•"/>
      <w:lvlJc w:val="left"/>
      <w:pPr>
        <w:tabs>
          <w:tab w:val="num" w:pos="3600"/>
        </w:tabs>
        <w:ind w:left="3600" w:hanging="360"/>
      </w:pPr>
      <w:rPr>
        <w:rFonts w:ascii="Arial" w:hAnsi="Arial" w:hint="default"/>
      </w:rPr>
    </w:lvl>
    <w:lvl w:ilvl="5" w:tplc="ED94039C" w:tentative="1">
      <w:start w:val="1"/>
      <w:numFmt w:val="bullet"/>
      <w:lvlText w:val="•"/>
      <w:lvlJc w:val="left"/>
      <w:pPr>
        <w:tabs>
          <w:tab w:val="num" w:pos="4320"/>
        </w:tabs>
        <w:ind w:left="4320" w:hanging="360"/>
      </w:pPr>
      <w:rPr>
        <w:rFonts w:ascii="Arial" w:hAnsi="Arial" w:hint="default"/>
      </w:rPr>
    </w:lvl>
    <w:lvl w:ilvl="6" w:tplc="C23CFD70" w:tentative="1">
      <w:start w:val="1"/>
      <w:numFmt w:val="bullet"/>
      <w:lvlText w:val="•"/>
      <w:lvlJc w:val="left"/>
      <w:pPr>
        <w:tabs>
          <w:tab w:val="num" w:pos="5040"/>
        </w:tabs>
        <w:ind w:left="5040" w:hanging="360"/>
      </w:pPr>
      <w:rPr>
        <w:rFonts w:ascii="Arial" w:hAnsi="Arial" w:hint="default"/>
      </w:rPr>
    </w:lvl>
    <w:lvl w:ilvl="7" w:tplc="5666E210" w:tentative="1">
      <w:start w:val="1"/>
      <w:numFmt w:val="bullet"/>
      <w:lvlText w:val="•"/>
      <w:lvlJc w:val="left"/>
      <w:pPr>
        <w:tabs>
          <w:tab w:val="num" w:pos="5760"/>
        </w:tabs>
        <w:ind w:left="5760" w:hanging="360"/>
      </w:pPr>
      <w:rPr>
        <w:rFonts w:ascii="Arial" w:hAnsi="Arial" w:hint="default"/>
      </w:rPr>
    </w:lvl>
    <w:lvl w:ilvl="8" w:tplc="2A3487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AD66C2"/>
    <w:multiLevelType w:val="hybridMultilevel"/>
    <w:tmpl w:val="EABA62C2"/>
    <w:lvl w:ilvl="0" w:tplc="F42E0DB8">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1B56DF"/>
    <w:multiLevelType w:val="multilevel"/>
    <w:tmpl w:val="FF2E21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11F72C0"/>
    <w:multiLevelType w:val="hybridMultilevel"/>
    <w:tmpl w:val="E23CBD24"/>
    <w:lvl w:ilvl="0" w:tplc="8348F6DC">
      <w:numFmt w:val="bullet"/>
      <w:lvlText w:val="•"/>
      <w:lvlJc w:val="left"/>
      <w:pPr>
        <w:ind w:left="493" w:hanging="366"/>
      </w:pPr>
      <w:rPr>
        <w:rFonts w:ascii="Arial" w:eastAsia="Arial" w:hAnsi="Arial" w:cs="Arial" w:hint="default"/>
        <w:color w:val="212126"/>
        <w:w w:val="108"/>
        <w:position w:val="-4"/>
        <w:sz w:val="30"/>
        <w:szCs w:val="30"/>
      </w:rPr>
    </w:lvl>
    <w:lvl w:ilvl="1" w:tplc="069E35F8">
      <w:numFmt w:val="bullet"/>
      <w:lvlText w:val="•"/>
      <w:lvlJc w:val="left"/>
      <w:pPr>
        <w:ind w:left="656" w:hanging="366"/>
      </w:pPr>
      <w:rPr>
        <w:rFonts w:hint="default"/>
      </w:rPr>
    </w:lvl>
    <w:lvl w:ilvl="2" w:tplc="B26451CA">
      <w:numFmt w:val="bullet"/>
      <w:lvlText w:val="•"/>
      <w:lvlJc w:val="left"/>
      <w:pPr>
        <w:ind w:left="813" w:hanging="366"/>
      </w:pPr>
      <w:rPr>
        <w:rFonts w:hint="default"/>
      </w:rPr>
    </w:lvl>
    <w:lvl w:ilvl="3" w:tplc="36E2DE20">
      <w:numFmt w:val="bullet"/>
      <w:lvlText w:val="•"/>
      <w:lvlJc w:val="left"/>
      <w:pPr>
        <w:ind w:left="970" w:hanging="366"/>
      </w:pPr>
      <w:rPr>
        <w:rFonts w:hint="default"/>
      </w:rPr>
    </w:lvl>
    <w:lvl w:ilvl="4" w:tplc="F5569C78">
      <w:numFmt w:val="bullet"/>
      <w:lvlText w:val="•"/>
      <w:lvlJc w:val="left"/>
      <w:pPr>
        <w:ind w:left="1126" w:hanging="366"/>
      </w:pPr>
      <w:rPr>
        <w:rFonts w:hint="default"/>
      </w:rPr>
    </w:lvl>
    <w:lvl w:ilvl="5" w:tplc="35CC2BFC">
      <w:numFmt w:val="bullet"/>
      <w:lvlText w:val="•"/>
      <w:lvlJc w:val="left"/>
      <w:pPr>
        <w:ind w:left="1283" w:hanging="366"/>
      </w:pPr>
      <w:rPr>
        <w:rFonts w:hint="default"/>
      </w:rPr>
    </w:lvl>
    <w:lvl w:ilvl="6" w:tplc="AE3CAAE0">
      <w:numFmt w:val="bullet"/>
      <w:lvlText w:val="•"/>
      <w:lvlJc w:val="left"/>
      <w:pPr>
        <w:ind w:left="1440" w:hanging="366"/>
      </w:pPr>
      <w:rPr>
        <w:rFonts w:hint="default"/>
      </w:rPr>
    </w:lvl>
    <w:lvl w:ilvl="7" w:tplc="FAB48E78">
      <w:numFmt w:val="bullet"/>
      <w:lvlText w:val="•"/>
      <w:lvlJc w:val="left"/>
      <w:pPr>
        <w:ind w:left="1596" w:hanging="366"/>
      </w:pPr>
      <w:rPr>
        <w:rFonts w:hint="default"/>
      </w:rPr>
    </w:lvl>
    <w:lvl w:ilvl="8" w:tplc="F50ECD6C">
      <w:numFmt w:val="bullet"/>
      <w:lvlText w:val="•"/>
      <w:lvlJc w:val="left"/>
      <w:pPr>
        <w:ind w:left="1753" w:hanging="366"/>
      </w:pPr>
      <w:rPr>
        <w:rFonts w:hint="default"/>
      </w:rPr>
    </w:lvl>
  </w:abstractNum>
  <w:abstractNum w:abstractNumId="26" w15:restartNumberingAfterBreak="0">
    <w:nsid w:val="74437CC1"/>
    <w:multiLevelType w:val="hybridMultilevel"/>
    <w:tmpl w:val="A0F41FA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544062D"/>
    <w:multiLevelType w:val="hybridMultilevel"/>
    <w:tmpl w:val="54C8DBA2"/>
    <w:lvl w:ilvl="0" w:tplc="90744FC8">
      <w:numFmt w:val="bullet"/>
      <w:lvlText w:val="•"/>
      <w:lvlJc w:val="left"/>
      <w:pPr>
        <w:ind w:left="367" w:hanging="367"/>
      </w:pPr>
      <w:rPr>
        <w:rFonts w:ascii="Times New Roman" w:eastAsia="Times New Roman" w:hAnsi="Times New Roman" w:cs="Times New Roman" w:hint="default"/>
        <w:color w:val="212126"/>
        <w:w w:val="110"/>
        <w:position w:val="-3"/>
        <w:sz w:val="28"/>
        <w:szCs w:val="28"/>
      </w:rPr>
    </w:lvl>
    <w:lvl w:ilvl="1" w:tplc="13E22AB6">
      <w:numFmt w:val="bullet"/>
      <w:lvlText w:val="•"/>
      <w:lvlJc w:val="left"/>
      <w:pPr>
        <w:ind w:left="745" w:hanging="367"/>
      </w:pPr>
      <w:rPr>
        <w:rFonts w:hint="default"/>
      </w:rPr>
    </w:lvl>
    <w:lvl w:ilvl="2" w:tplc="05CE1D8E">
      <w:numFmt w:val="bullet"/>
      <w:lvlText w:val="•"/>
      <w:lvlJc w:val="left"/>
      <w:pPr>
        <w:ind w:left="1125" w:hanging="367"/>
      </w:pPr>
      <w:rPr>
        <w:rFonts w:hint="default"/>
      </w:rPr>
    </w:lvl>
    <w:lvl w:ilvl="3" w:tplc="1564E094">
      <w:numFmt w:val="bullet"/>
      <w:lvlText w:val="•"/>
      <w:lvlJc w:val="left"/>
      <w:pPr>
        <w:ind w:left="1505" w:hanging="367"/>
      </w:pPr>
      <w:rPr>
        <w:rFonts w:hint="default"/>
      </w:rPr>
    </w:lvl>
    <w:lvl w:ilvl="4" w:tplc="0D6A09DC">
      <w:numFmt w:val="bullet"/>
      <w:lvlText w:val="•"/>
      <w:lvlJc w:val="left"/>
      <w:pPr>
        <w:ind w:left="1885" w:hanging="367"/>
      </w:pPr>
      <w:rPr>
        <w:rFonts w:hint="default"/>
      </w:rPr>
    </w:lvl>
    <w:lvl w:ilvl="5" w:tplc="9F5AAB72">
      <w:numFmt w:val="bullet"/>
      <w:lvlText w:val="•"/>
      <w:lvlJc w:val="left"/>
      <w:pPr>
        <w:ind w:left="2265" w:hanging="367"/>
      </w:pPr>
      <w:rPr>
        <w:rFonts w:hint="default"/>
      </w:rPr>
    </w:lvl>
    <w:lvl w:ilvl="6" w:tplc="B5F647FC">
      <w:numFmt w:val="bullet"/>
      <w:lvlText w:val="•"/>
      <w:lvlJc w:val="left"/>
      <w:pPr>
        <w:ind w:left="2645" w:hanging="367"/>
      </w:pPr>
      <w:rPr>
        <w:rFonts w:hint="default"/>
      </w:rPr>
    </w:lvl>
    <w:lvl w:ilvl="7" w:tplc="FA88E304">
      <w:numFmt w:val="bullet"/>
      <w:lvlText w:val="•"/>
      <w:lvlJc w:val="left"/>
      <w:pPr>
        <w:ind w:left="3025" w:hanging="367"/>
      </w:pPr>
      <w:rPr>
        <w:rFonts w:hint="default"/>
      </w:rPr>
    </w:lvl>
    <w:lvl w:ilvl="8" w:tplc="983CAEAE">
      <w:numFmt w:val="bullet"/>
      <w:lvlText w:val="•"/>
      <w:lvlJc w:val="left"/>
      <w:pPr>
        <w:ind w:left="3405" w:hanging="367"/>
      </w:pPr>
      <w:rPr>
        <w:rFonts w:hint="default"/>
      </w:rPr>
    </w:lvl>
  </w:abstractNum>
  <w:abstractNum w:abstractNumId="28" w15:restartNumberingAfterBreak="0">
    <w:nsid w:val="75ED50C2"/>
    <w:multiLevelType w:val="hybridMultilevel"/>
    <w:tmpl w:val="7E0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054D"/>
    <w:multiLevelType w:val="hybridMultilevel"/>
    <w:tmpl w:val="1CBCAB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5487291">
    <w:abstractNumId w:val="28"/>
  </w:num>
  <w:num w:numId="2" w16cid:durableId="1893078568">
    <w:abstractNumId w:val="3"/>
  </w:num>
  <w:num w:numId="3" w16cid:durableId="549463473">
    <w:abstractNumId w:val="1"/>
  </w:num>
  <w:num w:numId="4" w16cid:durableId="1473525272">
    <w:abstractNumId w:val="10"/>
  </w:num>
  <w:num w:numId="5" w16cid:durableId="1344672231">
    <w:abstractNumId w:val="21"/>
  </w:num>
  <w:num w:numId="6" w16cid:durableId="2038963697">
    <w:abstractNumId w:val="19"/>
  </w:num>
  <w:num w:numId="7" w16cid:durableId="966156492">
    <w:abstractNumId w:val="27"/>
  </w:num>
  <w:num w:numId="8" w16cid:durableId="181164295">
    <w:abstractNumId w:val="4"/>
  </w:num>
  <w:num w:numId="9" w16cid:durableId="1570649986">
    <w:abstractNumId w:val="25"/>
  </w:num>
  <w:num w:numId="10" w16cid:durableId="539975848">
    <w:abstractNumId w:val="6"/>
  </w:num>
  <w:num w:numId="11" w16cid:durableId="218825962">
    <w:abstractNumId w:val="26"/>
  </w:num>
  <w:num w:numId="12" w16cid:durableId="1828521014">
    <w:abstractNumId w:val="2"/>
  </w:num>
  <w:num w:numId="13" w16cid:durableId="1698194089">
    <w:abstractNumId w:val="8"/>
  </w:num>
  <w:num w:numId="14" w16cid:durableId="1075200259">
    <w:abstractNumId w:val="11"/>
  </w:num>
  <w:num w:numId="15" w16cid:durableId="2114591295">
    <w:abstractNumId w:val="23"/>
  </w:num>
  <w:num w:numId="16" w16cid:durableId="88938581">
    <w:abstractNumId w:val="20"/>
  </w:num>
  <w:num w:numId="17" w16cid:durableId="435373199">
    <w:abstractNumId w:val="13"/>
  </w:num>
  <w:num w:numId="18" w16cid:durableId="90393812">
    <w:abstractNumId w:val="14"/>
  </w:num>
  <w:num w:numId="19" w16cid:durableId="731268313">
    <w:abstractNumId w:val="15"/>
  </w:num>
  <w:num w:numId="20" w16cid:durableId="893274204">
    <w:abstractNumId w:val="16"/>
  </w:num>
  <w:num w:numId="21" w16cid:durableId="1169757266">
    <w:abstractNumId w:val="9"/>
  </w:num>
  <w:num w:numId="22" w16cid:durableId="2060472717">
    <w:abstractNumId w:val="29"/>
  </w:num>
  <w:num w:numId="23" w16cid:durableId="610599531">
    <w:abstractNumId w:val="18"/>
  </w:num>
  <w:num w:numId="24" w16cid:durableId="810682022">
    <w:abstractNumId w:val="17"/>
  </w:num>
  <w:num w:numId="25" w16cid:durableId="579020996">
    <w:abstractNumId w:val="12"/>
  </w:num>
  <w:num w:numId="26" w16cid:durableId="1109159738">
    <w:abstractNumId w:val="5"/>
  </w:num>
  <w:num w:numId="27" w16cid:durableId="1199203141">
    <w:abstractNumId w:val="24"/>
  </w:num>
  <w:num w:numId="28" w16cid:durableId="642085194">
    <w:abstractNumId w:val="22"/>
  </w:num>
  <w:num w:numId="29" w16cid:durableId="1561134752">
    <w:abstractNumId w:val="0"/>
  </w:num>
  <w:num w:numId="30" w16cid:durableId="1847359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51"/>
    <w:rsid w:val="000353C1"/>
    <w:rsid w:val="0005470F"/>
    <w:rsid w:val="00074776"/>
    <w:rsid w:val="000747FF"/>
    <w:rsid w:val="0008436B"/>
    <w:rsid w:val="0009048B"/>
    <w:rsid w:val="00093694"/>
    <w:rsid w:val="000A274E"/>
    <w:rsid w:val="000D4566"/>
    <w:rsid w:val="000E38BC"/>
    <w:rsid w:val="00127675"/>
    <w:rsid w:val="00142234"/>
    <w:rsid w:val="0017373D"/>
    <w:rsid w:val="0019246C"/>
    <w:rsid w:val="0019463A"/>
    <w:rsid w:val="001B0E15"/>
    <w:rsid w:val="001B41A8"/>
    <w:rsid w:val="001F331D"/>
    <w:rsid w:val="0022332E"/>
    <w:rsid w:val="00240BA0"/>
    <w:rsid w:val="0025124B"/>
    <w:rsid w:val="00274445"/>
    <w:rsid w:val="00276819"/>
    <w:rsid w:val="00286FCB"/>
    <w:rsid w:val="002B08E0"/>
    <w:rsid w:val="002B1ABD"/>
    <w:rsid w:val="002C2B14"/>
    <w:rsid w:val="002C3F9B"/>
    <w:rsid w:val="002D6C9C"/>
    <w:rsid w:val="002E2241"/>
    <w:rsid w:val="002F10EF"/>
    <w:rsid w:val="002F2B4D"/>
    <w:rsid w:val="00302CDD"/>
    <w:rsid w:val="003171C3"/>
    <w:rsid w:val="003851F2"/>
    <w:rsid w:val="003A5754"/>
    <w:rsid w:val="003D2B08"/>
    <w:rsid w:val="003F5A4D"/>
    <w:rsid w:val="00415922"/>
    <w:rsid w:val="004E17D6"/>
    <w:rsid w:val="004F41B4"/>
    <w:rsid w:val="00503166"/>
    <w:rsid w:val="0050669E"/>
    <w:rsid w:val="00511A73"/>
    <w:rsid w:val="00521080"/>
    <w:rsid w:val="00553B54"/>
    <w:rsid w:val="00566D28"/>
    <w:rsid w:val="00574E97"/>
    <w:rsid w:val="005C1FB4"/>
    <w:rsid w:val="005D48E4"/>
    <w:rsid w:val="005E00B4"/>
    <w:rsid w:val="005F28AC"/>
    <w:rsid w:val="005F7973"/>
    <w:rsid w:val="00600796"/>
    <w:rsid w:val="00632F8C"/>
    <w:rsid w:val="006745FC"/>
    <w:rsid w:val="006845DC"/>
    <w:rsid w:val="006857FE"/>
    <w:rsid w:val="00693486"/>
    <w:rsid w:val="006D5A28"/>
    <w:rsid w:val="006F0D67"/>
    <w:rsid w:val="00703181"/>
    <w:rsid w:val="00707AD8"/>
    <w:rsid w:val="00725D8C"/>
    <w:rsid w:val="00734002"/>
    <w:rsid w:val="00744B99"/>
    <w:rsid w:val="00773BFF"/>
    <w:rsid w:val="007B75B0"/>
    <w:rsid w:val="007C181E"/>
    <w:rsid w:val="00817E86"/>
    <w:rsid w:val="00835E10"/>
    <w:rsid w:val="00886A46"/>
    <w:rsid w:val="008B7ACA"/>
    <w:rsid w:val="008F2EFA"/>
    <w:rsid w:val="00924D79"/>
    <w:rsid w:val="0093507D"/>
    <w:rsid w:val="00945485"/>
    <w:rsid w:val="0096518E"/>
    <w:rsid w:val="0097015B"/>
    <w:rsid w:val="00975F60"/>
    <w:rsid w:val="00993A99"/>
    <w:rsid w:val="009B2A20"/>
    <w:rsid w:val="009B4BC5"/>
    <w:rsid w:val="009B7350"/>
    <w:rsid w:val="009C303C"/>
    <w:rsid w:val="009C6677"/>
    <w:rsid w:val="009D0E83"/>
    <w:rsid w:val="009E66B8"/>
    <w:rsid w:val="009F765D"/>
    <w:rsid w:val="00A239B5"/>
    <w:rsid w:val="00A40447"/>
    <w:rsid w:val="00A51B01"/>
    <w:rsid w:val="00A84316"/>
    <w:rsid w:val="00A87669"/>
    <w:rsid w:val="00A8788B"/>
    <w:rsid w:val="00AB167F"/>
    <w:rsid w:val="00AD22CD"/>
    <w:rsid w:val="00AE7165"/>
    <w:rsid w:val="00B0440A"/>
    <w:rsid w:val="00B14351"/>
    <w:rsid w:val="00B53385"/>
    <w:rsid w:val="00B63656"/>
    <w:rsid w:val="00B73A32"/>
    <w:rsid w:val="00B80FB1"/>
    <w:rsid w:val="00B91823"/>
    <w:rsid w:val="00BB2A5B"/>
    <w:rsid w:val="00BB63FA"/>
    <w:rsid w:val="00BD6990"/>
    <w:rsid w:val="00BF28F4"/>
    <w:rsid w:val="00C2473C"/>
    <w:rsid w:val="00C3502E"/>
    <w:rsid w:val="00C35A03"/>
    <w:rsid w:val="00C97C0A"/>
    <w:rsid w:val="00CA10E8"/>
    <w:rsid w:val="00CC0CE8"/>
    <w:rsid w:val="00CD4681"/>
    <w:rsid w:val="00CF7707"/>
    <w:rsid w:val="00D22E57"/>
    <w:rsid w:val="00D54740"/>
    <w:rsid w:val="00D7340A"/>
    <w:rsid w:val="00D82628"/>
    <w:rsid w:val="00D90F35"/>
    <w:rsid w:val="00DA731C"/>
    <w:rsid w:val="00DC3D8C"/>
    <w:rsid w:val="00DD3BF2"/>
    <w:rsid w:val="00DF5EE8"/>
    <w:rsid w:val="00DF79E8"/>
    <w:rsid w:val="00E25E62"/>
    <w:rsid w:val="00E3436D"/>
    <w:rsid w:val="00E37DCB"/>
    <w:rsid w:val="00E45505"/>
    <w:rsid w:val="00E57B60"/>
    <w:rsid w:val="00E7633C"/>
    <w:rsid w:val="00EA7416"/>
    <w:rsid w:val="00EB6A75"/>
    <w:rsid w:val="00EC1FB6"/>
    <w:rsid w:val="00EE5CD5"/>
    <w:rsid w:val="00F11E7A"/>
    <w:rsid w:val="00F20775"/>
    <w:rsid w:val="00F21BAF"/>
    <w:rsid w:val="00F326E6"/>
    <w:rsid w:val="00F32B61"/>
    <w:rsid w:val="00F54CF4"/>
    <w:rsid w:val="00F85F72"/>
    <w:rsid w:val="00F8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B77CD4"/>
  <w15:docId w15:val="{F28090CF-B46D-46F1-AD75-9296C58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F2"/>
    <w:rPr>
      <w:rFonts w:ascii="Gill Sans MT" w:eastAsia="Times New Roman" w:hAnsi="Gill Sans MT" w:cs="Times New Roman"/>
      <w:lang w:val="en-GB" w:eastAsia="en-GB"/>
    </w:rPr>
  </w:style>
  <w:style w:type="paragraph" w:styleId="Heading1">
    <w:name w:val="heading 1"/>
    <w:basedOn w:val="Normal"/>
    <w:next w:val="Normal"/>
    <w:link w:val="Heading1Char"/>
    <w:uiPriority w:val="9"/>
    <w:qFormat/>
    <w:rsid w:val="00DD3B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BodyText"/>
    <w:link w:val="Heading2Char"/>
    <w:qFormat/>
    <w:rsid w:val="00DD3BF2"/>
    <w:pPr>
      <w:keepLines w:val="0"/>
      <w:widowControl w:val="0"/>
      <w:spacing w:before="240" w:after="120"/>
      <w:outlineLvl w:val="1"/>
    </w:pPr>
    <w:rPr>
      <w:rFonts w:ascii="Arial" w:eastAsia="Times New Roman" w:hAnsi="Arial" w:cs="Arial"/>
      <w:bCs w:val="0"/>
      <w:iCs/>
      <w:caps/>
      <w:color w:val="auto"/>
      <w:kern w:val="32"/>
      <w:sz w:val="22"/>
      <w:szCs w:val="28"/>
      <w:lang w:val="en-NZ" w:eastAsia="en-US"/>
    </w:rPr>
  </w:style>
  <w:style w:type="paragraph" w:styleId="Heading3">
    <w:name w:val="heading 3"/>
    <w:basedOn w:val="Normal"/>
    <w:next w:val="Normal"/>
    <w:link w:val="Heading3Char"/>
    <w:uiPriority w:val="9"/>
    <w:unhideWhenUsed/>
    <w:qFormat/>
    <w:rsid w:val="005210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080"/>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52108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F2"/>
    <w:pPr>
      <w:ind w:left="720"/>
      <w:contextualSpacing/>
    </w:pPr>
  </w:style>
  <w:style w:type="paragraph" w:styleId="BalloonText">
    <w:name w:val="Balloon Text"/>
    <w:basedOn w:val="Normal"/>
    <w:link w:val="BalloonTextChar"/>
    <w:uiPriority w:val="99"/>
    <w:semiHidden/>
    <w:unhideWhenUsed/>
    <w:rsid w:val="00DD3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BF2"/>
    <w:rPr>
      <w:rFonts w:ascii="Lucida Grande" w:eastAsia="Times New Roman" w:hAnsi="Lucida Grande" w:cs="Lucida Grande"/>
      <w:sz w:val="18"/>
      <w:szCs w:val="18"/>
      <w:lang w:val="en-GB" w:eastAsia="en-GB"/>
    </w:rPr>
  </w:style>
  <w:style w:type="paragraph" w:customStyle="1" w:styleId="PeterBodyText">
    <w:name w:val="PeterBodyText"/>
    <w:basedOn w:val="Normal"/>
    <w:rsid w:val="00DD3BF2"/>
    <w:rPr>
      <w:rFonts w:ascii="Arial" w:hAnsi="Arial" w:cs="Arial"/>
      <w:bCs/>
      <w:sz w:val="22"/>
      <w:szCs w:val="22"/>
      <w:lang w:val="en-US" w:eastAsia="en-US"/>
    </w:rPr>
  </w:style>
  <w:style w:type="character" w:customStyle="1" w:styleId="Heading2Char">
    <w:name w:val="Heading 2 Char"/>
    <w:basedOn w:val="DefaultParagraphFont"/>
    <w:link w:val="Heading2"/>
    <w:rsid w:val="00DD3BF2"/>
    <w:rPr>
      <w:rFonts w:ascii="Arial" w:eastAsia="Times New Roman" w:hAnsi="Arial" w:cs="Arial"/>
      <w:b/>
      <w:iCs/>
      <w:caps/>
      <w:kern w:val="32"/>
      <w:sz w:val="22"/>
      <w:szCs w:val="28"/>
      <w:lang w:val="en-NZ"/>
    </w:rPr>
  </w:style>
  <w:style w:type="paragraph" w:customStyle="1" w:styleId="Body1">
    <w:name w:val="Body 1"/>
    <w:rsid w:val="00DD3BF2"/>
    <w:pPr>
      <w:spacing w:after="200" w:line="252" w:lineRule="auto"/>
      <w:outlineLvl w:val="0"/>
    </w:pPr>
    <w:rPr>
      <w:rFonts w:ascii="Helvetica" w:eastAsia="Arial Unicode MS" w:hAnsi="Helvetica" w:cs="Times New Roman"/>
      <w:color w:val="000000"/>
      <w:sz w:val="22"/>
      <w:szCs w:val="20"/>
      <w:u w:color="000000"/>
      <w:lang w:val="en-NZ" w:eastAsia="en-NZ"/>
    </w:rPr>
  </w:style>
  <w:style w:type="character" w:customStyle="1" w:styleId="Heading1Char">
    <w:name w:val="Heading 1 Char"/>
    <w:basedOn w:val="DefaultParagraphFont"/>
    <w:link w:val="Heading1"/>
    <w:uiPriority w:val="9"/>
    <w:rsid w:val="00DD3BF2"/>
    <w:rPr>
      <w:rFonts w:asciiTheme="majorHAnsi" w:eastAsiaTheme="majorEastAsia" w:hAnsiTheme="majorHAnsi" w:cstheme="majorBidi"/>
      <w:b/>
      <w:bCs/>
      <w:color w:val="345A8A" w:themeColor="accent1" w:themeShade="B5"/>
      <w:sz w:val="32"/>
      <w:szCs w:val="32"/>
      <w:lang w:val="en-GB" w:eastAsia="en-GB"/>
    </w:rPr>
  </w:style>
  <w:style w:type="paragraph" w:styleId="BodyText">
    <w:name w:val="Body Text"/>
    <w:basedOn w:val="Normal"/>
    <w:link w:val="BodyTextChar"/>
    <w:unhideWhenUsed/>
    <w:rsid w:val="00DD3BF2"/>
    <w:pPr>
      <w:spacing w:after="120"/>
    </w:pPr>
  </w:style>
  <w:style w:type="character" w:customStyle="1" w:styleId="BodyTextChar">
    <w:name w:val="Body Text Char"/>
    <w:basedOn w:val="DefaultParagraphFont"/>
    <w:link w:val="BodyText"/>
    <w:qFormat/>
    <w:rsid w:val="00DD3BF2"/>
    <w:rPr>
      <w:rFonts w:ascii="Gill Sans MT" w:eastAsia="Times New Roman" w:hAnsi="Gill Sans MT" w:cs="Times New Roman"/>
      <w:lang w:val="en-GB" w:eastAsia="en-GB"/>
    </w:rPr>
  </w:style>
  <w:style w:type="character" w:customStyle="1" w:styleId="Heading3Char">
    <w:name w:val="Heading 3 Char"/>
    <w:basedOn w:val="DefaultParagraphFont"/>
    <w:link w:val="Heading3"/>
    <w:uiPriority w:val="9"/>
    <w:rsid w:val="00521080"/>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semiHidden/>
    <w:rsid w:val="00521080"/>
    <w:rPr>
      <w:rFonts w:asciiTheme="majorHAnsi" w:eastAsiaTheme="majorEastAsia" w:hAnsiTheme="majorHAnsi" w:cstheme="majorBidi"/>
      <w:b/>
      <w:bCs/>
      <w:i/>
      <w:iCs/>
      <w:color w:val="4F81BD" w:themeColor="accent1"/>
      <w:lang w:val="en-GB" w:eastAsia="en-GB"/>
    </w:rPr>
  </w:style>
  <w:style w:type="character" w:customStyle="1" w:styleId="Heading7Char">
    <w:name w:val="Heading 7 Char"/>
    <w:basedOn w:val="DefaultParagraphFont"/>
    <w:link w:val="Heading7"/>
    <w:uiPriority w:val="9"/>
    <w:rsid w:val="00521080"/>
    <w:rPr>
      <w:rFonts w:asciiTheme="majorHAnsi" w:eastAsiaTheme="majorEastAsia" w:hAnsiTheme="majorHAnsi" w:cstheme="majorBidi"/>
      <w:i/>
      <w:iCs/>
      <w:color w:val="404040" w:themeColor="text1" w:themeTint="BF"/>
      <w:lang w:val="en-GB" w:eastAsia="en-GB"/>
    </w:rPr>
  </w:style>
  <w:style w:type="paragraph" w:customStyle="1" w:styleId="manual5">
    <w:name w:val="manual5"/>
    <w:basedOn w:val="Normal"/>
    <w:rsid w:val="00521080"/>
    <w:pPr>
      <w:tabs>
        <w:tab w:val="left" w:pos="567"/>
        <w:tab w:val="left" w:pos="1134"/>
        <w:tab w:val="left" w:pos="1701"/>
        <w:tab w:val="left" w:pos="2268"/>
        <w:tab w:val="left" w:pos="2835"/>
        <w:tab w:val="left" w:pos="6804"/>
        <w:tab w:val="right" w:pos="9072"/>
      </w:tabs>
      <w:ind w:left="567"/>
    </w:pPr>
    <w:rPr>
      <w:rFonts w:ascii="Arial" w:hAnsi="Arial" w:cs="Arial"/>
      <w:b/>
      <w:bCs/>
      <w:sz w:val="22"/>
      <w:lang w:val="en-AU" w:eastAsia="en-US"/>
    </w:rPr>
  </w:style>
  <w:style w:type="table" w:styleId="TableGrid">
    <w:name w:val="Table Grid"/>
    <w:basedOn w:val="TableNormal"/>
    <w:rsid w:val="00521080"/>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Normal"/>
    <w:next w:val="Normal"/>
    <w:link w:val="TitlesChar"/>
    <w:rsid w:val="00521080"/>
    <w:rPr>
      <w:rFonts w:ascii="Arial" w:hAnsi="Arial"/>
      <w:b/>
      <w:bCs/>
      <w:sz w:val="22"/>
      <w:lang w:val="en-NZ" w:eastAsia="en-US"/>
    </w:rPr>
  </w:style>
  <w:style w:type="character" w:customStyle="1" w:styleId="TitlesChar">
    <w:name w:val="Titles Char"/>
    <w:basedOn w:val="DefaultParagraphFont"/>
    <w:link w:val="Titles"/>
    <w:rsid w:val="00521080"/>
    <w:rPr>
      <w:rFonts w:ascii="Arial" w:eastAsia="Times New Roman" w:hAnsi="Arial" w:cs="Times New Roman"/>
      <w:b/>
      <w:bCs/>
      <w:sz w:val="22"/>
      <w:lang w:val="en-NZ"/>
    </w:rPr>
  </w:style>
  <w:style w:type="paragraph" w:styleId="Header">
    <w:name w:val="header"/>
    <w:basedOn w:val="Normal"/>
    <w:link w:val="HeaderChar"/>
    <w:uiPriority w:val="99"/>
    <w:unhideWhenUsed/>
    <w:rsid w:val="00A8788B"/>
    <w:pPr>
      <w:tabs>
        <w:tab w:val="center" w:pos="4513"/>
        <w:tab w:val="right" w:pos="9026"/>
      </w:tabs>
    </w:pPr>
  </w:style>
  <w:style w:type="character" w:customStyle="1" w:styleId="HeaderChar">
    <w:name w:val="Header Char"/>
    <w:basedOn w:val="DefaultParagraphFont"/>
    <w:link w:val="Header"/>
    <w:uiPriority w:val="99"/>
    <w:rsid w:val="00A8788B"/>
    <w:rPr>
      <w:rFonts w:ascii="Gill Sans MT" w:eastAsia="Times New Roman" w:hAnsi="Gill Sans MT" w:cs="Times New Roman"/>
      <w:lang w:val="en-GB" w:eastAsia="en-GB"/>
    </w:rPr>
  </w:style>
  <w:style w:type="paragraph" w:styleId="Footer">
    <w:name w:val="footer"/>
    <w:basedOn w:val="Normal"/>
    <w:link w:val="FooterChar"/>
    <w:uiPriority w:val="99"/>
    <w:unhideWhenUsed/>
    <w:rsid w:val="00A8788B"/>
    <w:pPr>
      <w:tabs>
        <w:tab w:val="center" w:pos="4513"/>
        <w:tab w:val="right" w:pos="9026"/>
      </w:tabs>
    </w:pPr>
  </w:style>
  <w:style w:type="character" w:customStyle="1" w:styleId="FooterChar">
    <w:name w:val="Footer Char"/>
    <w:basedOn w:val="DefaultParagraphFont"/>
    <w:link w:val="Footer"/>
    <w:uiPriority w:val="99"/>
    <w:rsid w:val="00A8788B"/>
    <w:rPr>
      <w:rFonts w:ascii="Gill Sans MT" w:eastAsia="Times New Roman" w:hAnsi="Gill Sans MT" w:cs="Times New Roman"/>
      <w:lang w:val="en-GB" w:eastAsia="en-GB"/>
    </w:rPr>
  </w:style>
  <w:style w:type="character" w:customStyle="1" w:styleId="CharAttribute7">
    <w:name w:val="CharAttribute7"/>
    <w:qFormat/>
    <w:rsid w:val="006857FE"/>
    <w:rPr>
      <w:rFonts w:ascii="Calibri" w:eastAsia="Calibri"/>
      <w:sz w:val="22"/>
    </w:rPr>
  </w:style>
  <w:style w:type="paragraph" w:customStyle="1" w:styleId="TableParagraph">
    <w:name w:val="Table Paragraph"/>
    <w:basedOn w:val="Normal"/>
    <w:uiPriority w:val="1"/>
    <w:qFormat/>
    <w:rsid w:val="00CA10E8"/>
    <w:pPr>
      <w:widowControl w:val="0"/>
      <w:autoSpaceDE w:val="0"/>
      <w:autoSpaceDN w:val="0"/>
    </w:pPr>
    <w:rPr>
      <w:rFonts w:ascii="Arial" w:eastAsia="Arial" w:hAnsi="Arial" w:cs="Arial"/>
      <w:sz w:val="22"/>
      <w:szCs w:val="22"/>
      <w:lang w:val="en-US" w:eastAsia="en-US"/>
    </w:rPr>
  </w:style>
  <w:style w:type="paragraph" w:customStyle="1" w:styleId="ParaAttribute16">
    <w:name w:val="ParaAttribute16"/>
    <w:rsid w:val="00DF79E8"/>
    <w:pPr>
      <w:wordWrap w:val="0"/>
    </w:pPr>
    <w:rPr>
      <w:rFonts w:ascii="Times New Roman" w:eastAsia="□□" w:hAnsi="Times New Roman" w:cs="Times New Roman"/>
      <w:sz w:val="20"/>
      <w:szCs w:val="20"/>
      <w:lang w:val="en-GB"/>
    </w:rPr>
  </w:style>
  <w:style w:type="character" w:styleId="CommentReference">
    <w:name w:val="annotation reference"/>
    <w:basedOn w:val="DefaultParagraphFont"/>
    <w:uiPriority w:val="99"/>
    <w:semiHidden/>
    <w:unhideWhenUsed/>
    <w:rsid w:val="001F331D"/>
    <w:rPr>
      <w:sz w:val="16"/>
      <w:szCs w:val="16"/>
    </w:rPr>
  </w:style>
  <w:style w:type="paragraph" w:styleId="CommentText">
    <w:name w:val="annotation text"/>
    <w:basedOn w:val="Normal"/>
    <w:link w:val="CommentTextChar"/>
    <w:uiPriority w:val="99"/>
    <w:unhideWhenUsed/>
    <w:rsid w:val="001F331D"/>
    <w:rPr>
      <w:sz w:val="20"/>
      <w:szCs w:val="20"/>
    </w:rPr>
  </w:style>
  <w:style w:type="character" w:customStyle="1" w:styleId="CommentTextChar">
    <w:name w:val="Comment Text Char"/>
    <w:basedOn w:val="DefaultParagraphFont"/>
    <w:link w:val="CommentText"/>
    <w:uiPriority w:val="99"/>
    <w:rsid w:val="001F331D"/>
    <w:rPr>
      <w:rFonts w:ascii="Gill Sans MT" w:eastAsia="Times New Roman" w:hAnsi="Gill Sans M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F331D"/>
    <w:rPr>
      <w:b/>
      <w:bCs/>
    </w:rPr>
  </w:style>
  <w:style w:type="character" w:customStyle="1" w:styleId="CommentSubjectChar">
    <w:name w:val="Comment Subject Char"/>
    <w:basedOn w:val="CommentTextChar"/>
    <w:link w:val="CommentSubject"/>
    <w:uiPriority w:val="99"/>
    <w:semiHidden/>
    <w:rsid w:val="001F331D"/>
    <w:rPr>
      <w:rFonts w:ascii="Gill Sans MT" w:eastAsia="Times New Roman" w:hAnsi="Gill Sans MT" w:cs="Times New Roman"/>
      <w:b/>
      <w:bCs/>
      <w:sz w:val="20"/>
      <w:szCs w:val="20"/>
      <w:lang w:val="en-GB" w:eastAsia="en-GB"/>
    </w:rPr>
  </w:style>
  <w:style w:type="paragraph" w:styleId="Title">
    <w:name w:val="Title"/>
    <w:basedOn w:val="Normal"/>
    <w:next w:val="Normal"/>
    <w:link w:val="TitleChar"/>
    <w:uiPriority w:val="10"/>
    <w:qFormat/>
    <w:rsid w:val="00F85F72"/>
    <w:pPr>
      <w:keepNext/>
      <w:keepLines/>
      <w:spacing w:before="480" w:after="120"/>
    </w:pPr>
    <w:rPr>
      <w:rFonts w:ascii="Arial" w:hAnsi="Arial" w:cs="Arial"/>
      <w:b/>
      <w:bCs/>
      <w:color w:val="000000" w:themeColor="text1"/>
      <w:sz w:val="72"/>
      <w:szCs w:val="72"/>
    </w:rPr>
  </w:style>
  <w:style w:type="character" w:customStyle="1" w:styleId="TitleChar">
    <w:name w:val="Title Char"/>
    <w:basedOn w:val="DefaultParagraphFont"/>
    <w:link w:val="Title"/>
    <w:uiPriority w:val="10"/>
    <w:rsid w:val="00F85F72"/>
    <w:rPr>
      <w:rFonts w:ascii="Arial" w:eastAsia="Times New Roman" w:hAnsi="Arial" w:cs="Arial"/>
      <w:b/>
      <w:bCs/>
      <w:color w:val="000000" w:themeColor="text1"/>
      <w:sz w:val="72"/>
      <w:szCs w:val="7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311">
      <w:bodyDiv w:val="1"/>
      <w:marLeft w:val="0"/>
      <w:marRight w:val="0"/>
      <w:marTop w:val="0"/>
      <w:marBottom w:val="0"/>
      <w:divBdr>
        <w:top w:val="none" w:sz="0" w:space="0" w:color="auto"/>
        <w:left w:val="none" w:sz="0" w:space="0" w:color="auto"/>
        <w:bottom w:val="none" w:sz="0" w:space="0" w:color="auto"/>
        <w:right w:val="none" w:sz="0" w:space="0" w:color="auto"/>
      </w:divBdr>
      <w:divsChild>
        <w:div w:id="628316236">
          <w:marLeft w:val="547"/>
          <w:marRight w:val="0"/>
          <w:marTop w:val="0"/>
          <w:marBottom w:val="0"/>
          <w:divBdr>
            <w:top w:val="none" w:sz="0" w:space="0" w:color="auto"/>
            <w:left w:val="none" w:sz="0" w:space="0" w:color="auto"/>
            <w:bottom w:val="none" w:sz="0" w:space="0" w:color="auto"/>
            <w:right w:val="none" w:sz="0" w:space="0" w:color="auto"/>
          </w:divBdr>
        </w:div>
      </w:divsChild>
    </w:div>
    <w:div w:id="690302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Wellington Free Ambulance</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O'Connor</dc:creator>
  <cp:lastModifiedBy>Jenna Kerr</cp:lastModifiedBy>
  <cp:revision>5</cp:revision>
  <cp:lastPrinted>2023-11-07T00:09:00Z</cp:lastPrinted>
  <dcterms:created xsi:type="dcterms:W3CDTF">2023-09-28T02:34:00Z</dcterms:created>
  <dcterms:modified xsi:type="dcterms:W3CDTF">2023-11-07T00:10:00Z</dcterms:modified>
</cp:coreProperties>
</file>